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65" w:rsidRDefault="009D0E65" w:rsidP="007933B9"/>
    <w:p w:rsidR="008E73F8" w:rsidRDefault="008E73F8" w:rsidP="007933B9"/>
    <w:p w:rsidR="008E73F8" w:rsidRDefault="008E73F8" w:rsidP="007933B9"/>
    <w:p w:rsidR="008E73F8" w:rsidRDefault="008E73F8" w:rsidP="007933B9"/>
    <w:p w:rsidR="008E73F8" w:rsidRPr="00CB76AD" w:rsidRDefault="008E73F8" w:rsidP="008E73F8">
      <w:pPr>
        <w:rPr>
          <w:b/>
          <w:sz w:val="18"/>
          <w:szCs w:val="20"/>
        </w:rPr>
      </w:pPr>
      <w:r w:rsidRPr="00CB76AD">
        <w:rPr>
          <w:b/>
          <w:bCs/>
          <w:caps/>
          <w:sz w:val="22"/>
        </w:rPr>
        <w:t>P</w:t>
      </w:r>
      <w:r w:rsidRPr="00CB76AD">
        <w:rPr>
          <w:b/>
          <w:bCs/>
          <w:caps/>
          <w:sz w:val="18"/>
          <w:szCs w:val="20"/>
        </w:rPr>
        <w:t>osition</w:t>
      </w:r>
      <w:r w:rsidRPr="00CB76AD">
        <w:rPr>
          <w:b/>
          <w:sz w:val="18"/>
          <w:szCs w:val="20"/>
        </w:rPr>
        <w:t xml:space="preserve">: Include complete title </w:t>
      </w:r>
      <w:r>
        <w:rPr>
          <w:b/>
          <w:sz w:val="18"/>
          <w:szCs w:val="20"/>
        </w:rPr>
        <w:t>as approved on the Position Request form (PRF).</w:t>
      </w:r>
      <w:r>
        <w:rPr>
          <w:b/>
          <w:sz w:val="18"/>
          <w:szCs w:val="20"/>
        </w:rPr>
        <w:tab/>
      </w:r>
      <w:r>
        <w:rPr>
          <w:b/>
          <w:sz w:val="18"/>
          <w:szCs w:val="20"/>
        </w:rPr>
        <w:tab/>
        <w:t>EEO#</w:t>
      </w:r>
    </w:p>
    <w:p w:rsidR="008E73F8" w:rsidRPr="00CB76AD" w:rsidRDefault="008E73F8" w:rsidP="008E73F8">
      <w:pPr>
        <w:rPr>
          <w:b/>
          <w:sz w:val="18"/>
          <w:szCs w:val="20"/>
        </w:rPr>
      </w:pPr>
    </w:p>
    <w:p w:rsidR="008E73F8" w:rsidRPr="00CB76AD" w:rsidRDefault="008E73F8" w:rsidP="008E73F8">
      <w:pPr>
        <w:rPr>
          <w:b/>
          <w:bCs/>
          <w:caps/>
          <w:sz w:val="18"/>
          <w:szCs w:val="20"/>
        </w:rPr>
      </w:pPr>
      <w:r w:rsidRPr="00CB76AD">
        <w:rPr>
          <w:b/>
          <w:bCs/>
          <w:caps/>
          <w:sz w:val="18"/>
          <w:szCs w:val="20"/>
        </w:rPr>
        <w:t xml:space="preserve">Responsibilities: </w:t>
      </w:r>
    </w:p>
    <w:p w:rsidR="008E73F8" w:rsidRPr="00F70A1E" w:rsidRDefault="008E73F8" w:rsidP="008E73F8">
      <w:pPr>
        <w:rPr>
          <w:rFonts w:cstheme="minorHAnsi"/>
          <w:sz w:val="18"/>
          <w:szCs w:val="20"/>
        </w:rPr>
      </w:pPr>
      <w:r w:rsidRPr="00F70A1E">
        <w:rPr>
          <w:bCs/>
          <w:sz w:val="18"/>
          <w:szCs w:val="20"/>
        </w:rPr>
        <w:t>Include an overview of the functions performed by this position, as it relates to your department.</w:t>
      </w:r>
    </w:p>
    <w:p w:rsidR="008E73F8" w:rsidRPr="00CB76AD" w:rsidRDefault="008E73F8" w:rsidP="008E73F8">
      <w:pPr>
        <w:rPr>
          <w:b/>
          <w:sz w:val="18"/>
          <w:szCs w:val="20"/>
        </w:rPr>
      </w:pPr>
      <w:bookmarkStart w:id="0" w:name="_GoBack"/>
      <w:bookmarkEnd w:id="0"/>
    </w:p>
    <w:p w:rsidR="008E73F8" w:rsidRPr="00CB76AD" w:rsidRDefault="008E73F8" w:rsidP="008E73F8">
      <w:pPr>
        <w:rPr>
          <w:b/>
          <w:bCs/>
          <w:caps/>
          <w:sz w:val="18"/>
          <w:szCs w:val="20"/>
        </w:rPr>
      </w:pPr>
      <w:r w:rsidRPr="00CB76AD">
        <w:rPr>
          <w:b/>
          <w:bCs/>
          <w:caps/>
          <w:sz w:val="18"/>
          <w:szCs w:val="20"/>
        </w:rPr>
        <w:t xml:space="preserve">Qualifications: </w:t>
      </w:r>
    </w:p>
    <w:p w:rsidR="008E73F8" w:rsidRPr="00F70A1E" w:rsidRDefault="008E73F8" w:rsidP="008E73F8">
      <w:pPr>
        <w:rPr>
          <w:sz w:val="18"/>
          <w:szCs w:val="20"/>
        </w:rPr>
      </w:pPr>
      <w:r w:rsidRPr="00F70A1E">
        <w:rPr>
          <w:sz w:val="18"/>
          <w:szCs w:val="20"/>
        </w:rPr>
        <w:t>Please list the required experience, abilities, education that are necessary for a successful candidate in this position. These qualifications are subject to Human Resources’ review, and must be job-related to the position at hand.</w:t>
      </w:r>
      <w:r w:rsidRPr="00F70A1E">
        <w:rPr>
          <w:sz w:val="18"/>
          <w:szCs w:val="20"/>
        </w:rPr>
        <w:br/>
      </w:r>
    </w:p>
    <w:p w:rsidR="008E73F8" w:rsidRPr="00CB76AD" w:rsidRDefault="008E73F8" w:rsidP="008E73F8">
      <w:pPr>
        <w:rPr>
          <w:b/>
          <w:bCs/>
          <w:caps/>
          <w:sz w:val="18"/>
          <w:szCs w:val="20"/>
        </w:rPr>
      </w:pPr>
      <w:r w:rsidRPr="00CB76AD">
        <w:rPr>
          <w:b/>
          <w:bCs/>
          <w:caps/>
          <w:sz w:val="18"/>
          <w:szCs w:val="20"/>
        </w:rPr>
        <w:t>University and Community:</w:t>
      </w:r>
    </w:p>
    <w:p w:rsidR="008E73F8" w:rsidRPr="00CB76AD" w:rsidRDefault="008E73F8" w:rsidP="008E73F8">
      <w:pPr>
        <w:rPr>
          <w:b/>
          <w:sz w:val="18"/>
          <w:szCs w:val="20"/>
        </w:rPr>
      </w:pPr>
      <w:r w:rsidRPr="00CB76AD">
        <w:rPr>
          <w:b/>
          <w:sz w:val="18"/>
          <w:szCs w:val="20"/>
        </w:rPr>
        <w:t>(The following is to be included in each vacancy announcement)</w:t>
      </w:r>
    </w:p>
    <w:p w:rsidR="008E73F8" w:rsidRPr="00CB76AD" w:rsidRDefault="008E73F8" w:rsidP="008E73F8">
      <w:pPr>
        <w:rPr>
          <w:sz w:val="18"/>
          <w:szCs w:val="20"/>
        </w:rPr>
      </w:pPr>
      <w:r w:rsidRPr="00CB76AD">
        <w:rPr>
          <w:sz w:val="18"/>
          <w:szCs w:val="20"/>
        </w:rPr>
        <w:t>The mission of the University of Louisiana at Lafayette is to offer exceptional education informed by diverse world views striving to develop innovative leaders who advance knowledge. The Southern Association of Colleges and Schools Commission on Colleges accredits the University, which offers undergraduate and graduate degrees in the arts, sciences, and professional programs. The University is a public research university with high research activity, an enrollment of over 18,000 students and 800 faculty members. UL Lafayette is the largest of nine universities in the University of Louisiana System. The University offers degree programs in 5</w:t>
      </w:r>
      <w:r>
        <w:rPr>
          <w:sz w:val="18"/>
          <w:szCs w:val="20"/>
        </w:rPr>
        <w:t>5</w:t>
      </w:r>
      <w:r w:rsidRPr="00CB76AD">
        <w:rPr>
          <w:sz w:val="18"/>
          <w:szCs w:val="20"/>
        </w:rPr>
        <w:t xml:space="preserve"> undergraduate disciplines, </w:t>
      </w:r>
      <w:r>
        <w:rPr>
          <w:sz w:val="18"/>
          <w:szCs w:val="20"/>
        </w:rPr>
        <w:t>15</w:t>
      </w:r>
      <w:r w:rsidRPr="00CB76AD">
        <w:rPr>
          <w:sz w:val="18"/>
          <w:szCs w:val="20"/>
        </w:rPr>
        <w:t xml:space="preserve"> post-bachelor certificates, </w:t>
      </w:r>
      <w:r>
        <w:rPr>
          <w:sz w:val="18"/>
          <w:szCs w:val="20"/>
        </w:rPr>
        <w:t>seven</w:t>
      </w:r>
      <w:r w:rsidRPr="00CB76AD">
        <w:rPr>
          <w:sz w:val="18"/>
          <w:szCs w:val="20"/>
        </w:rPr>
        <w:t xml:space="preserve"> graduate certificates, the master’s degree in 28 disciplines and the doctorate in 10 disciplines. Additional information about the University is available on the University's webpage at </w:t>
      </w:r>
      <w:hyperlink r:id="rId7" w:history="1">
        <w:r w:rsidRPr="00CB76AD">
          <w:rPr>
            <w:rStyle w:val="Hyperlink"/>
            <w:sz w:val="18"/>
            <w:szCs w:val="20"/>
          </w:rPr>
          <w:t>http://louisiana.edu./</w:t>
        </w:r>
      </w:hyperlink>
    </w:p>
    <w:p w:rsidR="008E73F8" w:rsidRPr="00CB76AD" w:rsidRDefault="008E73F8" w:rsidP="008E73F8">
      <w:pPr>
        <w:rPr>
          <w:sz w:val="18"/>
          <w:szCs w:val="20"/>
        </w:rPr>
      </w:pPr>
    </w:p>
    <w:p w:rsidR="008E73F8" w:rsidRPr="00CB76AD" w:rsidRDefault="008E73F8" w:rsidP="008E73F8">
      <w:pPr>
        <w:rPr>
          <w:b/>
          <w:sz w:val="18"/>
          <w:szCs w:val="20"/>
        </w:rPr>
      </w:pPr>
      <w:r w:rsidRPr="00CB76AD">
        <w:rPr>
          <w:b/>
          <w:sz w:val="18"/>
          <w:szCs w:val="20"/>
        </w:rPr>
        <w:t xml:space="preserve">(The following is information </w:t>
      </w:r>
      <w:r>
        <w:rPr>
          <w:b/>
          <w:sz w:val="18"/>
          <w:szCs w:val="20"/>
        </w:rPr>
        <w:t xml:space="preserve">that </w:t>
      </w:r>
      <w:r w:rsidRPr="00CB76AD">
        <w:rPr>
          <w:b/>
          <w:sz w:val="18"/>
          <w:szCs w:val="20"/>
        </w:rPr>
        <w:t>can be included in the announcements on an optional basis)</w:t>
      </w:r>
    </w:p>
    <w:p w:rsidR="008E73F8" w:rsidRPr="00CB76AD" w:rsidRDefault="008E73F8" w:rsidP="008E73F8">
      <w:pPr>
        <w:rPr>
          <w:sz w:val="18"/>
          <w:szCs w:val="20"/>
        </w:rPr>
      </w:pPr>
      <w:r w:rsidRPr="00CB76AD">
        <w:rPr>
          <w:sz w:val="18"/>
          <w:szCs w:val="20"/>
        </w:rPr>
        <w:t xml:space="preserve">The core values of the University include: equity, integrity, intellectual curiosity, creativity, tradition, transparency, respect, collaboration, pluralism, and sustainability. </w:t>
      </w:r>
    </w:p>
    <w:p w:rsidR="008E73F8" w:rsidRPr="00CB76AD" w:rsidRDefault="008E73F8" w:rsidP="008E73F8">
      <w:pPr>
        <w:rPr>
          <w:sz w:val="18"/>
          <w:szCs w:val="20"/>
        </w:rPr>
      </w:pPr>
    </w:p>
    <w:p w:rsidR="008E73F8" w:rsidRPr="00CB76AD" w:rsidRDefault="008E73F8" w:rsidP="008E73F8">
      <w:pPr>
        <w:rPr>
          <w:sz w:val="18"/>
          <w:szCs w:val="20"/>
        </w:rPr>
      </w:pPr>
      <w:r w:rsidRPr="00CB76AD">
        <w:rPr>
          <w:sz w:val="18"/>
          <w:szCs w:val="20"/>
        </w:rPr>
        <w:t>UL Lafayette consists of nine degree-granting units: Arts, B.I. Moody III College of Business Administration, Education, Engineering, Graduate School, Liberal Arts, Nursing and Allied Health Professions, Ray P. Authement College of Sciences, and University College.</w:t>
      </w:r>
    </w:p>
    <w:p w:rsidR="008E73F8" w:rsidRPr="00CB76AD" w:rsidRDefault="008E73F8" w:rsidP="008E73F8">
      <w:pPr>
        <w:rPr>
          <w:sz w:val="18"/>
          <w:szCs w:val="20"/>
        </w:rPr>
      </w:pPr>
    </w:p>
    <w:p w:rsidR="008E73F8" w:rsidRPr="00CB76AD" w:rsidRDefault="008E73F8" w:rsidP="008E73F8">
      <w:pPr>
        <w:rPr>
          <w:sz w:val="18"/>
          <w:szCs w:val="20"/>
        </w:rPr>
      </w:pPr>
      <w:r w:rsidRPr="00CB76AD">
        <w:rPr>
          <w:sz w:val="18"/>
          <w:szCs w:val="20"/>
        </w:rPr>
        <w:t xml:space="preserve">Located midway between New Orleans and Houston, Lafayette is the heart of Louisiana's Acadian-Creole region. The city of over 126,000 is part of the Lafayette-Acadiana area, </w:t>
      </w:r>
      <w:r>
        <w:rPr>
          <w:sz w:val="18"/>
          <w:szCs w:val="20"/>
        </w:rPr>
        <w:t xml:space="preserve">which </w:t>
      </w:r>
      <w:r w:rsidRPr="00CB76AD">
        <w:rPr>
          <w:sz w:val="18"/>
          <w:szCs w:val="20"/>
        </w:rPr>
        <w:t>has a total population of 616,000 and is one of Louisiana's fastest-growing metropolitan areas. Lafayette serves as the base of Louisiana's offshore oil industry, as well as the financial, retail, and medical center for South-Central Louisiana.</w:t>
      </w:r>
    </w:p>
    <w:p w:rsidR="008E73F8" w:rsidRPr="00CB76AD" w:rsidRDefault="008E73F8" w:rsidP="008E73F8">
      <w:pPr>
        <w:rPr>
          <w:sz w:val="18"/>
          <w:szCs w:val="20"/>
        </w:rPr>
      </w:pPr>
    </w:p>
    <w:p w:rsidR="008E73F8" w:rsidRPr="00CB76AD" w:rsidRDefault="008E73F8" w:rsidP="008E73F8">
      <w:pPr>
        <w:rPr>
          <w:rFonts w:cstheme="minorHAnsi"/>
          <w:sz w:val="18"/>
          <w:szCs w:val="20"/>
        </w:rPr>
      </w:pPr>
      <w:r w:rsidRPr="00CB76AD">
        <w:rPr>
          <w:b/>
          <w:caps/>
          <w:sz w:val="18"/>
          <w:szCs w:val="20"/>
        </w:rPr>
        <w:t>Salary</w:t>
      </w:r>
      <w:r w:rsidRPr="00CB76AD">
        <w:rPr>
          <w:rFonts w:cstheme="minorHAnsi"/>
          <w:b/>
          <w:caps/>
          <w:sz w:val="18"/>
          <w:szCs w:val="20"/>
        </w:rPr>
        <w:t xml:space="preserve">: </w:t>
      </w:r>
      <w:r w:rsidRPr="00CB76AD">
        <w:rPr>
          <w:rFonts w:cstheme="minorHAnsi"/>
          <w:sz w:val="18"/>
          <w:szCs w:val="20"/>
        </w:rPr>
        <w:t>Commensurate with experience.</w:t>
      </w:r>
    </w:p>
    <w:p w:rsidR="008E73F8" w:rsidRPr="00CB76AD" w:rsidRDefault="008E73F8" w:rsidP="008E73F8">
      <w:pPr>
        <w:rPr>
          <w:rFonts w:cstheme="minorHAnsi"/>
          <w:sz w:val="18"/>
          <w:szCs w:val="20"/>
        </w:rPr>
      </w:pPr>
    </w:p>
    <w:p w:rsidR="008E73F8" w:rsidRPr="00CB76AD" w:rsidRDefault="008E73F8" w:rsidP="008E73F8">
      <w:pPr>
        <w:rPr>
          <w:rFonts w:cstheme="minorHAnsi"/>
          <w:b/>
          <w:bCs/>
          <w:caps/>
          <w:sz w:val="18"/>
          <w:szCs w:val="20"/>
        </w:rPr>
      </w:pPr>
      <w:r>
        <w:rPr>
          <w:rFonts w:cstheme="minorHAnsi"/>
          <w:b/>
          <w:bCs/>
          <w:caps/>
          <w:sz w:val="18"/>
          <w:szCs w:val="20"/>
        </w:rPr>
        <w:t xml:space="preserve">ANTICIPATED </w:t>
      </w:r>
      <w:r w:rsidRPr="00CB76AD">
        <w:rPr>
          <w:rFonts w:cstheme="minorHAnsi"/>
          <w:b/>
          <w:bCs/>
          <w:caps/>
          <w:sz w:val="18"/>
          <w:szCs w:val="20"/>
        </w:rPr>
        <w:t xml:space="preserve">Starting Date: </w:t>
      </w:r>
      <w:r w:rsidRPr="00CB76AD">
        <w:rPr>
          <w:rFonts w:cstheme="minorHAnsi"/>
          <w:b/>
          <w:bCs/>
          <w:sz w:val="18"/>
          <w:szCs w:val="20"/>
        </w:rPr>
        <w:t>(Specify the starting date)</w:t>
      </w:r>
    </w:p>
    <w:p w:rsidR="008E73F8" w:rsidRPr="00CB76AD" w:rsidRDefault="008E73F8" w:rsidP="008E73F8">
      <w:pPr>
        <w:rPr>
          <w:rFonts w:cstheme="minorHAnsi"/>
          <w:b/>
          <w:bCs/>
          <w:caps/>
          <w:sz w:val="18"/>
          <w:szCs w:val="20"/>
        </w:rPr>
      </w:pPr>
    </w:p>
    <w:p w:rsidR="008E73F8" w:rsidRPr="00CB76AD" w:rsidRDefault="008E73F8" w:rsidP="008E73F8">
      <w:pPr>
        <w:rPr>
          <w:rFonts w:cstheme="minorHAnsi"/>
          <w:b/>
          <w:bCs/>
          <w:caps/>
          <w:sz w:val="18"/>
          <w:szCs w:val="20"/>
        </w:rPr>
      </w:pPr>
      <w:r w:rsidRPr="00CB76AD">
        <w:rPr>
          <w:rFonts w:cstheme="minorHAnsi"/>
          <w:b/>
          <w:bCs/>
          <w:caps/>
          <w:sz w:val="18"/>
          <w:szCs w:val="20"/>
        </w:rPr>
        <w:t xml:space="preserve">Applications: </w:t>
      </w:r>
    </w:p>
    <w:p w:rsidR="008E73F8" w:rsidRDefault="008E73F8" w:rsidP="008E73F8">
      <w:pPr>
        <w:rPr>
          <w:rFonts w:cstheme="minorHAnsi"/>
          <w:b/>
          <w:bCs/>
          <w:sz w:val="18"/>
          <w:szCs w:val="20"/>
        </w:rPr>
      </w:pPr>
      <w:r w:rsidRPr="00CB76AD">
        <w:rPr>
          <w:rFonts w:cstheme="minorHAnsi"/>
          <w:b/>
          <w:bCs/>
          <w:sz w:val="18"/>
          <w:szCs w:val="20"/>
        </w:rPr>
        <w:t xml:space="preserve">(Specify the </w:t>
      </w:r>
      <w:r>
        <w:rPr>
          <w:rFonts w:cstheme="minorHAnsi"/>
          <w:b/>
          <w:bCs/>
          <w:sz w:val="18"/>
          <w:szCs w:val="20"/>
        </w:rPr>
        <w:t>application document</w:t>
      </w:r>
      <w:r w:rsidRPr="00CB76AD">
        <w:rPr>
          <w:rFonts w:cstheme="minorHAnsi"/>
          <w:b/>
          <w:bCs/>
          <w:sz w:val="18"/>
          <w:szCs w:val="20"/>
        </w:rPr>
        <w:t xml:space="preserve"> requirements</w:t>
      </w:r>
      <w:r>
        <w:rPr>
          <w:rFonts w:cstheme="minorHAnsi"/>
          <w:b/>
          <w:bCs/>
          <w:sz w:val="18"/>
          <w:szCs w:val="20"/>
        </w:rPr>
        <w:t xml:space="preserve"> (i.e. Resume, Cover letter, references, portfolio of work, etc.)</w:t>
      </w:r>
      <w:r w:rsidRPr="00CB76AD">
        <w:rPr>
          <w:rFonts w:cstheme="minorHAnsi"/>
          <w:b/>
          <w:bCs/>
          <w:sz w:val="18"/>
          <w:szCs w:val="20"/>
        </w:rPr>
        <w:t xml:space="preserve"> and provide contact information for chair of the search committee) </w:t>
      </w:r>
    </w:p>
    <w:p w:rsidR="008E73F8" w:rsidRPr="00CB76AD" w:rsidRDefault="008E73F8" w:rsidP="008E73F8">
      <w:pPr>
        <w:rPr>
          <w:rFonts w:cstheme="minorHAnsi"/>
          <w:b/>
          <w:bCs/>
          <w:sz w:val="18"/>
          <w:szCs w:val="20"/>
        </w:rPr>
      </w:pPr>
    </w:p>
    <w:p w:rsidR="008E73F8" w:rsidRPr="00CB76AD" w:rsidRDefault="008E73F8" w:rsidP="008E73F8">
      <w:pPr>
        <w:rPr>
          <w:rFonts w:cstheme="minorHAnsi"/>
          <w:b/>
          <w:bCs/>
          <w:sz w:val="18"/>
          <w:szCs w:val="20"/>
        </w:rPr>
      </w:pPr>
    </w:p>
    <w:p w:rsidR="008E73F8" w:rsidRPr="008E73F8" w:rsidRDefault="008E73F8" w:rsidP="007933B9">
      <w:pPr>
        <w:rPr>
          <w:sz w:val="18"/>
          <w:szCs w:val="18"/>
        </w:rPr>
      </w:pPr>
      <w:r w:rsidRPr="008E73F8">
        <w:rPr>
          <w:rFonts w:ascii="Times" w:hAnsi="Times"/>
          <w:sz w:val="18"/>
          <w:szCs w:val="18"/>
        </w:rPr>
        <w:t>The University of Louisiana at Lafayette does not discriminate on the basis of race, color, national origin, age, religion, sex, sexual orientation, or disability in admission to, access to, treatment in, or employment in its programs and activities as required by Title VI and Title VII of the Civil Rights Act of 1964, Age Discrimination in Employment Act of 1967, Age Discrimination Act of 1975, the Equal Pay Act of 1963, Title IX of the Education Amendments of 1972, Executive Order 11246, Section 503 and 504 of the Rehabilitation Act of 1973, Section 402 of the Vietnam Era Veterans Readjustment Assistance Act of 1974 and the 1990 Americans With Disabilities Act. - See more at: http://personnel.louisiana.edu/employment-opportunities/policy-nondiscrimination</w:t>
      </w:r>
    </w:p>
    <w:sectPr w:rsidR="008E73F8" w:rsidRPr="008E73F8" w:rsidSect="00905193">
      <w:headerReference w:type="first" r:id="rId8"/>
      <w:footerReference w:type="first" r:id="rId9"/>
      <w:pgSz w:w="12240" w:h="15840" w:code="1"/>
      <w:pgMar w:top="1440" w:right="1440" w:bottom="1440" w:left="1440" w:header="90" w:footer="36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8E7" w:rsidRDefault="008A58E7">
      <w:r>
        <w:separator/>
      </w:r>
    </w:p>
  </w:endnote>
  <w:endnote w:type="continuationSeparator" w:id="0">
    <w:p w:rsidR="008A58E7" w:rsidRDefault="008A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A6" w:rsidRDefault="00422CA6" w:rsidP="00EC3F35">
    <w:pPr>
      <w:pStyle w:val="Footer"/>
      <w:jc w:val="center"/>
      <w:rPr>
        <w:rFonts w:ascii="Arial" w:hAnsi="Arial" w:cs="Arial"/>
        <w:noProof/>
        <w:sz w:val="14"/>
        <w:szCs w:val="14"/>
      </w:rPr>
    </w:pPr>
  </w:p>
  <w:p w:rsidR="00422CA6" w:rsidRDefault="00422CA6" w:rsidP="00EC3F35">
    <w:pPr>
      <w:pStyle w:val="Footer"/>
      <w:jc w:val="center"/>
      <w:rPr>
        <w:rFonts w:ascii="Arial" w:hAnsi="Arial" w:cs="Arial"/>
        <w:noProof/>
        <w:sz w:val="14"/>
        <w:szCs w:val="14"/>
      </w:rPr>
    </w:pPr>
  </w:p>
  <w:p w:rsidR="00422CA6" w:rsidRDefault="00422CA6" w:rsidP="00EC3F35">
    <w:pPr>
      <w:pStyle w:val="Footer"/>
      <w:jc w:val="center"/>
      <w:rPr>
        <w:rFonts w:ascii="Arial" w:hAnsi="Arial" w:cs="Arial"/>
        <w:noProof/>
        <w:sz w:val="14"/>
        <w:szCs w:val="14"/>
      </w:rPr>
    </w:pPr>
  </w:p>
  <w:p w:rsidR="00422CA6" w:rsidRDefault="00422CA6" w:rsidP="00EC3F35">
    <w:pPr>
      <w:pStyle w:val="Footer"/>
      <w:jc w:val="center"/>
      <w:rPr>
        <w:rFonts w:ascii="Arial" w:hAnsi="Arial" w:cs="Arial"/>
        <w:noProof/>
        <w:sz w:val="14"/>
        <w:szCs w:val="14"/>
      </w:rPr>
    </w:pPr>
  </w:p>
  <w:p w:rsidR="00422CA6" w:rsidRDefault="00422CA6" w:rsidP="00EC3F35">
    <w:pPr>
      <w:pStyle w:val="Footer"/>
      <w:jc w:val="center"/>
      <w:rPr>
        <w:rFonts w:ascii="Arial" w:hAnsi="Arial" w:cs="Arial"/>
        <w:noProof/>
        <w:sz w:val="14"/>
        <w:szCs w:val="14"/>
      </w:rPr>
    </w:pPr>
  </w:p>
  <w:p w:rsidR="00422CA6" w:rsidRDefault="00D32600" w:rsidP="00EC3F35">
    <w:pPr>
      <w:pStyle w:val="Footer"/>
      <w:jc w:val="center"/>
      <w:rPr>
        <w:rFonts w:ascii="Arial" w:hAnsi="Arial" w:cs="Arial"/>
        <w:noProof/>
        <w:sz w:val="14"/>
        <w:szCs w:val="14"/>
      </w:rPr>
    </w:pPr>
    <w:r>
      <w:rPr>
        <w:rFonts w:ascii="Arial" w:hAnsi="Arial" w:cs="Arial"/>
        <w:noProof/>
        <w:sz w:val="14"/>
        <w:szCs w:val="14"/>
      </w:rPr>
      <w:t>The University of Louisiana at Lafayette is an Affirmative Action/Equal Opportunity Employer</w:t>
    </w:r>
  </w:p>
  <w:p w:rsidR="00422CA6" w:rsidRDefault="00422CA6" w:rsidP="00EC3F35">
    <w:pPr>
      <w:pStyle w:val="Footer"/>
      <w:jc w:val="center"/>
      <w:rPr>
        <w:rFonts w:ascii="Arial" w:hAnsi="Arial" w:cs="Arial"/>
        <w:noProof/>
        <w:sz w:val="14"/>
        <w:szCs w:val="14"/>
      </w:rPr>
    </w:pPr>
  </w:p>
  <w:p w:rsidR="00F77AE4" w:rsidRPr="00CC2E2B" w:rsidRDefault="00F77AE4" w:rsidP="00EC3F35">
    <w:pPr>
      <w:pStyle w:val="Footer"/>
      <w:jc w:val="center"/>
      <w:rPr>
        <w:rFonts w:ascii="Arial" w:hAnsi="Arial" w:cs="Arial"/>
        <w:sz w:val="14"/>
        <w:szCs w:val="14"/>
      </w:rPr>
    </w:pPr>
    <w:r w:rsidRPr="00CC2E2B">
      <w:rPr>
        <w:rFonts w:ascii="Arial" w:hAnsi="Arial" w:cs="Arial"/>
        <w:sz w:val="14"/>
        <w:szCs w:val="14"/>
      </w:rPr>
      <w:t>A Member of the University of Louisiana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8E7" w:rsidRDefault="008A58E7">
      <w:r>
        <w:separator/>
      </w:r>
    </w:p>
  </w:footnote>
  <w:footnote w:type="continuationSeparator" w:id="0">
    <w:p w:rsidR="008A58E7" w:rsidRDefault="008A5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193" w:rsidRDefault="00905193" w:rsidP="00064C5E">
    <w:pPr>
      <w:pStyle w:val="Header"/>
      <w:tabs>
        <w:tab w:val="clear" w:pos="4320"/>
        <w:tab w:val="clear" w:pos="8640"/>
        <w:tab w:val="left" w:pos="7605"/>
      </w:tabs>
      <w:jc w:val="center"/>
      <w:rPr>
        <w:sz w:val="48"/>
        <w:szCs w:val="48"/>
      </w:rPr>
    </w:pPr>
  </w:p>
  <w:p w:rsidR="00F77AE4" w:rsidRPr="00064C5E" w:rsidRDefault="002D649D" w:rsidP="00064C5E">
    <w:pPr>
      <w:pStyle w:val="Header"/>
      <w:tabs>
        <w:tab w:val="clear" w:pos="4320"/>
        <w:tab w:val="clear" w:pos="8640"/>
        <w:tab w:val="left" w:pos="7605"/>
      </w:tabs>
      <w:jc w:val="center"/>
      <w:rPr>
        <w:sz w:val="48"/>
        <w:szCs w:val="48"/>
      </w:rPr>
    </w:pPr>
    <w:r w:rsidRPr="00064C5E">
      <w:rPr>
        <w:noProof/>
        <w:sz w:val="48"/>
        <w:szCs w:val="48"/>
      </w:rPr>
      <w:drawing>
        <wp:anchor distT="0" distB="0" distL="114300" distR="114300" simplePos="0" relativeHeight="251657728" behindDoc="1" locked="0" layoutInCell="1" allowOverlap="1" wp14:anchorId="155FDA02" wp14:editId="193B4C6E">
          <wp:simplePos x="0" y="0"/>
          <wp:positionH relativeFrom="column">
            <wp:align>center</wp:align>
          </wp:positionH>
          <wp:positionV relativeFrom="paragraph">
            <wp:posOffset>0</wp:posOffset>
          </wp:positionV>
          <wp:extent cx="6169025" cy="1173480"/>
          <wp:effectExtent l="19050" t="0" r="3175" b="0"/>
          <wp:wrapNone/>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1"/>
                  <a:srcRect/>
                  <a:stretch>
                    <a:fillRect/>
                  </a:stretch>
                </pic:blipFill>
                <pic:spPr bwMode="auto">
                  <a:xfrm>
                    <a:off x="0" y="0"/>
                    <a:ext cx="6169025" cy="1173480"/>
                  </a:xfrm>
                  <a:prstGeom prst="rect">
                    <a:avLst/>
                  </a:prstGeom>
                  <a:noFill/>
                  <a:ln w="9525">
                    <a:noFill/>
                    <a:miter lim="800000"/>
                    <a:headEnd/>
                    <a:tailEnd/>
                  </a:ln>
                </pic:spPr>
              </pic:pic>
            </a:graphicData>
          </a:graphic>
        </wp:anchor>
      </w:drawing>
    </w:r>
    <w:r w:rsidR="00F1535C">
      <w:rPr>
        <w:noProof/>
        <w:sz w:val="48"/>
        <w:szCs w:val="48"/>
      </w:rPr>
      <w:t>Staff</w:t>
    </w:r>
    <w:r w:rsidR="00064C5E" w:rsidRPr="00064C5E">
      <w:rPr>
        <w:sz w:val="48"/>
        <w:szCs w:val="48"/>
      </w:rPr>
      <w:t xml:space="preserve"> Vacancy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bullet"/>
      <w:lvlText w:val=""/>
      <w:lvlJc w:val="left"/>
      <w:pPr>
        <w:tabs>
          <w:tab w:val="num" w:pos="0"/>
        </w:tabs>
        <w:ind w:left="630" w:hanging="360"/>
      </w:pPr>
      <w:rPr>
        <w:rFonts w:ascii="Symbol" w:hAnsi="Symbol"/>
      </w:rPr>
    </w:lvl>
    <w:lvl w:ilvl="1">
      <w:start w:val="1"/>
      <w:numFmt w:val="bullet"/>
      <w:lvlText w:val="o"/>
      <w:lvlJc w:val="left"/>
      <w:pPr>
        <w:tabs>
          <w:tab w:val="num" w:pos="0"/>
        </w:tabs>
        <w:ind w:left="1350" w:hanging="360"/>
      </w:pPr>
      <w:rPr>
        <w:rFonts w:ascii="Courier New" w:hAnsi="Courier New" w:cs="Courier New"/>
      </w:rPr>
    </w:lvl>
    <w:lvl w:ilvl="2">
      <w:start w:val="1"/>
      <w:numFmt w:val="bullet"/>
      <w:lvlText w:val=""/>
      <w:lvlJc w:val="left"/>
      <w:pPr>
        <w:tabs>
          <w:tab w:val="num" w:pos="0"/>
        </w:tabs>
        <w:ind w:left="2070" w:hanging="360"/>
      </w:pPr>
      <w:rPr>
        <w:rFonts w:ascii="Wingdings" w:hAnsi="Wingdings"/>
      </w:rPr>
    </w:lvl>
    <w:lvl w:ilvl="3">
      <w:start w:val="1"/>
      <w:numFmt w:val="bullet"/>
      <w:lvlText w:val=""/>
      <w:lvlJc w:val="left"/>
      <w:pPr>
        <w:tabs>
          <w:tab w:val="num" w:pos="0"/>
        </w:tabs>
        <w:ind w:left="2790" w:hanging="360"/>
      </w:pPr>
      <w:rPr>
        <w:rFonts w:ascii="Symbol" w:hAnsi="Symbol"/>
      </w:rPr>
    </w:lvl>
    <w:lvl w:ilvl="4">
      <w:start w:val="1"/>
      <w:numFmt w:val="bullet"/>
      <w:lvlText w:val="o"/>
      <w:lvlJc w:val="left"/>
      <w:pPr>
        <w:tabs>
          <w:tab w:val="num" w:pos="0"/>
        </w:tabs>
        <w:ind w:left="3510" w:hanging="360"/>
      </w:pPr>
      <w:rPr>
        <w:rFonts w:ascii="Courier New" w:hAnsi="Courier New" w:cs="Courier New"/>
      </w:rPr>
    </w:lvl>
    <w:lvl w:ilvl="5">
      <w:start w:val="1"/>
      <w:numFmt w:val="bullet"/>
      <w:lvlText w:val=""/>
      <w:lvlJc w:val="left"/>
      <w:pPr>
        <w:tabs>
          <w:tab w:val="num" w:pos="0"/>
        </w:tabs>
        <w:ind w:left="4230" w:hanging="360"/>
      </w:pPr>
      <w:rPr>
        <w:rFonts w:ascii="Wingdings" w:hAnsi="Wingdings"/>
      </w:rPr>
    </w:lvl>
    <w:lvl w:ilvl="6">
      <w:start w:val="1"/>
      <w:numFmt w:val="bullet"/>
      <w:lvlText w:val=""/>
      <w:lvlJc w:val="left"/>
      <w:pPr>
        <w:tabs>
          <w:tab w:val="num" w:pos="0"/>
        </w:tabs>
        <w:ind w:left="4950" w:hanging="360"/>
      </w:pPr>
      <w:rPr>
        <w:rFonts w:ascii="Symbol" w:hAnsi="Symbol"/>
      </w:rPr>
    </w:lvl>
    <w:lvl w:ilvl="7">
      <w:start w:val="1"/>
      <w:numFmt w:val="bullet"/>
      <w:lvlText w:val="o"/>
      <w:lvlJc w:val="left"/>
      <w:pPr>
        <w:tabs>
          <w:tab w:val="num" w:pos="0"/>
        </w:tabs>
        <w:ind w:left="5670" w:hanging="360"/>
      </w:pPr>
      <w:rPr>
        <w:rFonts w:ascii="Courier New" w:hAnsi="Courier New" w:cs="Courier New"/>
      </w:rPr>
    </w:lvl>
    <w:lvl w:ilvl="8">
      <w:start w:val="1"/>
      <w:numFmt w:val="bullet"/>
      <w:lvlText w:val=""/>
      <w:lvlJc w:val="left"/>
      <w:pPr>
        <w:tabs>
          <w:tab w:val="num" w:pos="0"/>
        </w:tabs>
        <w:ind w:left="639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FA7DE4"/>
    <w:multiLevelType w:val="hybridMultilevel"/>
    <w:tmpl w:val="CD84EB3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FC66190"/>
    <w:multiLevelType w:val="hybridMultilevel"/>
    <w:tmpl w:val="3BA2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F474A"/>
    <w:multiLevelType w:val="multilevel"/>
    <w:tmpl w:val="359AA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40EDF"/>
    <w:multiLevelType w:val="hybridMultilevel"/>
    <w:tmpl w:val="58728C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443AD"/>
    <w:multiLevelType w:val="hybridMultilevel"/>
    <w:tmpl w:val="EB50DA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C9438CC"/>
    <w:multiLevelType w:val="multilevel"/>
    <w:tmpl w:val="64F21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776F00"/>
    <w:multiLevelType w:val="hybridMultilevel"/>
    <w:tmpl w:val="DA0EE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95051"/>
    <w:multiLevelType w:val="hybridMultilevel"/>
    <w:tmpl w:val="0D76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9"/>
  </w:num>
  <w:num w:numId="6">
    <w:abstractNumId w:val="3"/>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7"/>
    <w:rsid w:val="00000421"/>
    <w:rsid w:val="000147EB"/>
    <w:rsid w:val="0003113C"/>
    <w:rsid w:val="00043031"/>
    <w:rsid w:val="00064C5E"/>
    <w:rsid w:val="00074345"/>
    <w:rsid w:val="00080029"/>
    <w:rsid w:val="00090904"/>
    <w:rsid w:val="0009650F"/>
    <w:rsid w:val="000A0BA1"/>
    <w:rsid w:val="000A31DF"/>
    <w:rsid w:val="000B5D94"/>
    <w:rsid w:val="000B64BC"/>
    <w:rsid w:val="000C3169"/>
    <w:rsid w:val="000E2E2D"/>
    <w:rsid w:val="00112053"/>
    <w:rsid w:val="00115171"/>
    <w:rsid w:val="00120F46"/>
    <w:rsid w:val="0013394D"/>
    <w:rsid w:val="001569A4"/>
    <w:rsid w:val="001760BB"/>
    <w:rsid w:val="0018059F"/>
    <w:rsid w:val="001839BD"/>
    <w:rsid w:val="001B566E"/>
    <w:rsid w:val="001C5368"/>
    <w:rsid w:val="001E34AF"/>
    <w:rsid w:val="001F44CC"/>
    <w:rsid w:val="00225DFD"/>
    <w:rsid w:val="002451C2"/>
    <w:rsid w:val="00266E69"/>
    <w:rsid w:val="00267D4D"/>
    <w:rsid w:val="002819E0"/>
    <w:rsid w:val="002865B6"/>
    <w:rsid w:val="00286CA5"/>
    <w:rsid w:val="00290A96"/>
    <w:rsid w:val="00294C4A"/>
    <w:rsid w:val="002A64B0"/>
    <w:rsid w:val="002A6777"/>
    <w:rsid w:val="002B16EB"/>
    <w:rsid w:val="002B2B61"/>
    <w:rsid w:val="002C1344"/>
    <w:rsid w:val="002C4F22"/>
    <w:rsid w:val="002C6330"/>
    <w:rsid w:val="002D649D"/>
    <w:rsid w:val="002E1837"/>
    <w:rsid w:val="002E4BE7"/>
    <w:rsid w:val="002E64FB"/>
    <w:rsid w:val="002F0FC0"/>
    <w:rsid w:val="002F64CD"/>
    <w:rsid w:val="00320749"/>
    <w:rsid w:val="00330C5B"/>
    <w:rsid w:val="00333D73"/>
    <w:rsid w:val="00341A74"/>
    <w:rsid w:val="003448DD"/>
    <w:rsid w:val="0035489C"/>
    <w:rsid w:val="00356B97"/>
    <w:rsid w:val="00370A26"/>
    <w:rsid w:val="00370DA6"/>
    <w:rsid w:val="0037500D"/>
    <w:rsid w:val="00394299"/>
    <w:rsid w:val="003A10AA"/>
    <w:rsid w:val="003B22FE"/>
    <w:rsid w:val="003B751B"/>
    <w:rsid w:val="003E26B6"/>
    <w:rsid w:val="003F2358"/>
    <w:rsid w:val="0041448C"/>
    <w:rsid w:val="0042185C"/>
    <w:rsid w:val="00422CA6"/>
    <w:rsid w:val="00476D98"/>
    <w:rsid w:val="00491E40"/>
    <w:rsid w:val="004B05F4"/>
    <w:rsid w:val="004B1EDD"/>
    <w:rsid w:val="004B2D03"/>
    <w:rsid w:val="004B62CB"/>
    <w:rsid w:val="004B7A85"/>
    <w:rsid w:val="004F6931"/>
    <w:rsid w:val="00500DC9"/>
    <w:rsid w:val="00527B97"/>
    <w:rsid w:val="0054149A"/>
    <w:rsid w:val="00557B18"/>
    <w:rsid w:val="005670F4"/>
    <w:rsid w:val="00580FE5"/>
    <w:rsid w:val="005879EF"/>
    <w:rsid w:val="005945E9"/>
    <w:rsid w:val="005A7626"/>
    <w:rsid w:val="005C5DAC"/>
    <w:rsid w:val="005D7F32"/>
    <w:rsid w:val="005E41DF"/>
    <w:rsid w:val="005F0AB6"/>
    <w:rsid w:val="005F20AD"/>
    <w:rsid w:val="00600D9C"/>
    <w:rsid w:val="0061182F"/>
    <w:rsid w:val="00615E63"/>
    <w:rsid w:val="006349F0"/>
    <w:rsid w:val="00637FE2"/>
    <w:rsid w:val="00640E6B"/>
    <w:rsid w:val="00664AA9"/>
    <w:rsid w:val="00672705"/>
    <w:rsid w:val="00672F64"/>
    <w:rsid w:val="0067435B"/>
    <w:rsid w:val="00693213"/>
    <w:rsid w:val="006936E8"/>
    <w:rsid w:val="006B41B3"/>
    <w:rsid w:val="006B53EA"/>
    <w:rsid w:val="006D579B"/>
    <w:rsid w:val="006E5213"/>
    <w:rsid w:val="006F2421"/>
    <w:rsid w:val="006F7933"/>
    <w:rsid w:val="00700E53"/>
    <w:rsid w:val="00714025"/>
    <w:rsid w:val="00714ADB"/>
    <w:rsid w:val="00752591"/>
    <w:rsid w:val="00764FCF"/>
    <w:rsid w:val="007933B9"/>
    <w:rsid w:val="007A4E3B"/>
    <w:rsid w:val="007A67EF"/>
    <w:rsid w:val="007B32D6"/>
    <w:rsid w:val="007C791C"/>
    <w:rsid w:val="007D000B"/>
    <w:rsid w:val="007D21C0"/>
    <w:rsid w:val="007D2E92"/>
    <w:rsid w:val="007D5BB9"/>
    <w:rsid w:val="007E25F6"/>
    <w:rsid w:val="007F663A"/>
    <w:rsid w:val="00806CA9"/>
    <w:rsid w:val="0083012B"/>
    <w:rsid w:val="00836743"/>
    <w:rsid w:val="0085290E"/>
    <w:rsid w:val="008638EA"/>
    <w:rsid w:val="008654DF"/>
    <w:rsid w:val="00866A09"/>
    <w:rsid w:val="008873DC"/>
    <w:rsid w:val="00897EED"/>
    <w:rsid w:val="008A39E3"/>
    <w:rsid w:val="008A58E7"/>
    <w:rsid w:val="008A608E"/>
    <w:rsid w:val="008B2BC9"/>
    <w:rsid w:val="008C2B65"/>
    <w:rsid w:val="008C2BCA"/>
    <w:rsid w:val="008E7041"/>
    <w:rsid w:val="008E73F8"/>
    <w:rsid w:val="008F2A08"/>
    <w:rsid w:val="00905193"/>
    <w:rsid w:val="00930210"/>
    <w:rsid w:val="00933519"/>
    <w:rsid w:val="009356A7"/>
    <w:rsid w:val="00936069"/>
    <w:rsid w:val="009448D0"/>
    <w:rsid w:val="009448E4"/>
    <w:rsid w:val="00977F2E"/>
    <w:rsid w:val="00982311"/>
    <w:rsid w:val="009A0328"/>
    <w:rsid w:val="009A4355"/>
    <w:rsid w:val="009A5CA7"/>
    <w:rsid w:val="009D0E65"/>
    <w:rsid w:val="00A0680B"/>
    <w:rsid w:val="00A12BDF"/>
    <w:rsid w:val="00A35440"/>
    <w:rsid w:val="00A36A38"/>
    <w:rsid w:val="00A42311"/>
    <w:rsid w:val="00A54E1E"/>
    <w:rsid w:val="00A57D2C"/>
    <w:rsid w:val="00A66565"/>
    <w:rsid w:val="00AC1931"/>
    <w:rsid w:val="00AD7EEB"/>
    <w:rsid w:val="00AE08E2"/>
    <w:rsid w:val="00AF33C7"/>
    <w:rsid w:val="00B04198"/>
    <w:rsid w:val="00B12B45"/>
    <w:rsid w:val="00B27F1A"/>
    <w:rsid w:val="00B308AC"/>
    <w:rsid w:val="00B52E1C"/>
    <w:rsid w:val="00B60FFA"/>
    <w:rsid w:val="00B64488"/>
    <w:rsid w:val="00B83880"/>
    <w:rsid w:val="00B91415"/>
    <w:rsid w:val="00B93F79"/>
    <w:rsid w:val="00BA1ACC"/>
    <w:rsid w:val="00BA3641"/>
    <w:rsid w:val="00BB3608"/>
    <w:rsid w:val="00BB6A7D"/>
    <w:rsid w:val="00BB7B5E"/>
    <w:rsid w:val="00BD1F70"/>
    <w:rsid w:val="00BD2A04"/>
    <w:rsid w:val="00BE00ED"/>
    <w:rsid w:val="00BE637B"/>
    <w:rsid w:val="00BF1D86"/>
    <w:rsid w:val="00C15AA2"/>
    <w:rsid w:val="00C23B00"/>
    <w:rsid w:val="00C3345F"/>
    <w:rsid w:val="00C40149"/>
    <w:rsid w:val="00C419A5"/>
    <w:rsid w:val="00C64F58"/>
    <w:rsid w:val="00C76447"/>
    <w:rsid w:val="00C817B1"/>
    <w:rsid w:val="00C82082"/>
    <w:rsid w:val="00C916D3"/>
    <w:rsid w:val="00C91B3A"/>
    <w:rsid w:val="00CA34F3"/>
    <w:rsid w:val="00CB24A1"/>
    <w:rsid w:val="00CB4712"/>
    <w:rsid w:val="00CC2E2B"/>
    <w:rsid w:val="00CE3838"/>
    <w:rsid w:val="00D25A7E"/>
    <w:rsid w:val="00D30697"/>
    <w:rsid w:val="00D3249B"/>
    <w:rsid w:val="00D32600"/>
    <w:rsid w:val="00D61CF6"/>
    <w:rsid w:val="00D62691"/>
    <w:rsid w:val="00D64FB1"/>
    <w:rsid w:val="00DE39E6"/>
    <w:rsid w:val="00DE6D8B"/>
    <w:rsid w:val="00DF2B59"/>
    <w:rsid w:val="00DF4166"/>
    <w:rsid w:val="00DF5A57"/>
    <w:rsid w:val="00E00A89"/>
    <w:rsid w:val="00E035EA"/>
    <w:rsid w:val="00E20CFD"/>
    <w:rsid w:val="00E36F1E"/>
    <w:rsid w:val="00E44678"/>
    <w:rsid w:val="00E57AA6"/>
    <w:rsid w:val="00E641FB"/>
    <w:rsid w:val="00EA15E0"/>
    <w:rsid w:val="00EA667C"/>
    <w:rsid w:val="00EC3F35"/>
    <w:rsid w:val="00EE6A25"/>
    <w:rsid w:val="00EE6E0F"/>
    <w:rsid w:val="00EF166F"/>
    <w:rsid w:val="00EF6912"/>
    <w:rsid w:val="00F076DF"/>
    <w:rsid w:val="00F1535C"/>
    <w:rsid w:val="00F22149"/>
    <w:rsid w:val="00F23F9B"/>
    <w:rsid w:val="00F31BFF"/>
    <w:rsid w:val="00F35CA0"/>
    <w:rsid w:val="00F60032"/>
    <w:rsid w:val="00F62F73"/>
    <w:rsid w:val="00F64987"/>
    <w:rsid w:val="00F70A1E"/>
    <w:rsid w:val="00F77AE4"/>
    <w:rsid w:val="00F93178"/>
    <w:rsid w:val="00F97101"/>
    <w:rsid w:val="00FA443C"/>
    <w:rsid w:val="00FB4644"/>
    <w:rsid w:val="00FB6603"/>
    <w:rsid w:val="00FC4979"/>
    <w:rsid w:val="00FD2836"/>
    <w:rsid w:val="00FD5F4F"/>
    <w:rsid w:val="00FE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6EF793-CFFE-4DB4-BF0B-4D4C5FE9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C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3C7"/>
    <w:pPr>
      <w:tabs>
        <w:tab w:val="center" w:pos="4320"/>
        <w:tab w:val="right" w:pos="8640"/>
      </w:tabs>
    </w:pPr>
  </w:style>
  <w:style w:type="paragraph" w:styleId="Footer">
    <w:name w:val="footer"/>
    <w:basedOn w:val="Normal"/>
    <w:rsid w:val="00AF33C7"/>
    <w:pPr>
      <w:tabs>
        <w:tab w:val="center" w:pos="4320"/>
        <w:tab w:val="right" w:pos="8640"/>
      </w:tabs>
    </w:pPr>
  </w:style>
  <w:style w:type="paragraph" w:styleId="BalloonText">
    <w:name w:val="Balloon Text"/>
    <w:basedOn w:val="Normal"/>
    <w:semiHidden/>
    <w:rsid w:val="00BE00ED"/>
    <w:rPr>
      <w:rFonts w:ascii="Tahoma" w:hAnsi="Tahoma" w:cs="Tahoma"/>
      <w:sz w:val="16"/>
      <w:szCs w:val="16"/>
    </w:rPr>
  </w:style>
  <w:style w:type="paragraph" w:styleId="Title">
    <w:name w:val="Title"/>
    <w:basedOn w:val="Normal"/>
    <w:link w:val="TitleChar"/>
    <w:qFormat/>
    <w:rsid w:val="00EF6912"/>
    <w:pPr>
      <w:jc w:val="center"/>
    </w:pPr>
    <w:rPr>
      <w:rFonts w:ascii="Arial" w:hAnsi="Arial" w:cs="Arial"/>
      <w:b/>
      <w:bCs/>
      <w:sz w:val="21"/>
      <w:szCs w:val="48"/>
    </w:rPr>
  </w:style>
  <w:style w:type="character" w:customStyle="1" w:styleId="TitleChar">
    <w:name w:val="Title Char"/>
    <w:basedOn w:val="DefaultParagraphFont"/>
    <w:link w:val="Title"/>
    <w:rsid w:val="00EF6912"/>
    <w:rPr>
      <w:rFonts w:ascii="Arial" w:hAnsi="Arial" w:cs="Arial"/>
      <w:b/>
      <w:bCs/>
      <w:sz w:val="21"/>
      <w:szCs w:val="48"/>
    </w:rPr>
  </w:style>
  <w:style w:type="character" w:customStyle="1" w:styleId="articleheading21">
    <w:name w:val="articleheading21"/>
    <w:basedOn w:val="DefaultParagraphFont"/>
    <w:rsid w:val="00EF6912"/>
    <w:rPr>
      <w:rFonts w:ascii="Verdana" w:hAnsi="Verdana" w:hint="default"/>
      <w:b/>
      <w:bCs/>
      <w:color w:val="000040"/>
      <w:sz w:val="15"/>
      <w:szCs w:val="15"/>
    </w:rPr>
  </w:style>
  <w:style w:type="paragraph" w:styleId="ListParagraph">
    <w:name w:val="List Paragraph"/>
    <w:basedOn w:val="Normal"/>
    <w:uiPriority w:val="34"/>
    <w:qFormat/>
    <w:rsid w:val="00064C5E"/>
    <w:pPr>
      <w:ind w:left="720"/>
      <w:contextualSpacing/>
    </w:pPr>
  </w:style>
  <w:style w:type="paragraph" w:styleId="BodyTextIndent">
    <w:name w:val="Body Text Indent"/>
    <w:basedOn w:val="Normal"/>
    <w:link w:val="BodyTextIndentChar"/>
    <w:rsid w:val="00C82082"/>
    <w:pPr>
      <w:ind w:left="2160" w:hanging="2160"/>
    </w:pPr>
  </w:style>
  <w:style w:type="character" w:customStyle="1" w:styleId="BodyTextIndentChar">
    <w:name w:val="Body Text Indent Char"/>
    <w:basedOn w:val="DefaultParagraphFont"/>
    <w:link w:val="BodyTextIndent"/>
    <w:rsid w:val="00C82082"/>
    <w:rPr>
      <w:sz w:val="24"/>
      <w:szCs w:val="24"/>
    </w:rPr>
  </w:style>
  <w:style w:type="paragraph" w:styleId="PlainText">
    <w:name w:val="Plain Text"/>
    <w:basedOn w:val="Normal"/>
    <w:link w:val="PlainTextChar"/>
    <w:uiPriority w:val="99"/>
    <w:unhideWhenUsed/>
    <w:rsid w:val="00E36F1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36F1E"/>
    <w:rPr>
      <w:rFonts w:ascii="Consolas" w:eastAsiaTheme="minorHAnsi" w:hAnsi="Consolas" w:cstheme="minorBidi"/>
      <w:sz w:val="21"/>
      <w:szCs w:val="21"/>
    </w:rPr>
  </w:style>
  <w:style w:type="character" w:styleId="Hyperlink">
    <w:name w:val="Hyperlink"/>
    <w:rsid w:val="009D0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uisi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Benoit</dc:creator>
  <cp:lastModifiedBy>Faul Corey J</cp:lastModifiedBy>
  <cp:revision>3</cp:revision>
  <cp:lastPrinted>2015-02-18T22:15:00Z</cp:lastPrinted>
  <dcterms:created xsi:type="dcterms:W3CDTF">2016-02-11T15:34:00Z</dcterms:created>
  <dcterms:modified xsi:type="dcterms:W3CDTF">2016-02-11T15:34:00Z</dcterms:modified>
</cp:coreProperties>
</file>