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C5" w:rsidRPr="00E51479" w:rsidRDefault="00E868C5" w:rsidP="00E51479">
      <w:pPr>
        <w:tabs>
          <w:tab w:val="left" w:pos="1800"/>
        </w:tabs>
        <w:ind w:left="1800" w:right="274" w:hanging="1800"/>
        <w:jc w:val="both"/>
        <w:rPr>
          <w:rFonts w:ascii="Calibri" w:hAnsi="Calibri" w:cs="Calibri"/>
          <w:b/>
          <w:bCs/>
        </w:rPr>
      </w:pPr>
      <w:r w:rsidRPr="00E51479">
        <w:rPr>
          <w:rFonts w:ascii="Calibri" w:hAnsi="Calibri" w:cs="Calibri"/>
        </w:rPr>
        <w:t>POSITION:</w:t>
      </w:r>
      <w:r w:rsidRPr="00E51479">
        <w:rPr>
          <w:rFonts w:ascii="Calibri" w:hAnsi="Calibri" w:cs="Calibri"/>
        </w:rPr>
        <w:tab/>
      </w:r>
      <w:r w:rsidR="002A7673">
        <w:rPr>
          <w:rFonts w:ascii="Calibri" w:hAnsi="Calibri" w:cs="Calibri"/>
          <w:b/>
          <w:bCs/>
        </w:rPr>
        <w:t>Business Intelligence Architect</w:t>
      </w:r>
    </w:p>
    <w:p w:rsidR="0038697D" w:rsidRPr="00E51479" w:rsidRDefault="00E868C5" w:rsidP="00E51479">
      <w:pPr>
        <w:tabs>
          <w:tab w:val="left" w:pos="1800"/>
        </w:tabs>
        <w:ind w:left="1800" w:right="274" w:hanging="1800"/>
        <w:jc w:val="both"/>
        <w:rPr>
          <w:rFonts w:ascii="Calibri" w:hAnsi="Calibri" w:cs="Calibri"/>
        </w:rPr>
      </w:pPr>
      <w:r w:rsidRPr="00E51479">
        <w:rPr>
          <w:rFonts w:ascii="Calibri" w:hAnsi="Calibri" w:cs="Calibri"/>
        </w:rPr>
        <w:tab/>
        <w:t>Center for Business and Information Technologies (CBIT)</w:t>
      </w:r>
    </w:p>
    <w:p w:rsidR="00E868C5" w:rsidRPr="00E51479" w:rsidRDefault="0038697D" w:rsidP="00E51479">
      <w:pPr>
        <w:tabs>
          <w:tab w:val="left" w:pos="1800"/>
        </w:tabs>
        <w:ind w:left="1800" w:right="274" w:hanging="1800"/>
        <w:jc w:val="both"/>
        <w:rPr>
          <w:rFonts w:ascii="Calibri" w:hAnsi="Calibri" w:cs="Calibri"/>
        </w:rPr>
      </w:pPr>
      <w:r w:rsidRPr="00E51479">
        <w:rPr>
          <w:rFonts w:ascii="Calibri" w:hAnsi="Calibri" w:cs="Calibri"/>
        </w:rPr>
        <w:tab/>
        <w:t>National Incident Management Systems &amp; Advanced Technologies (NIMSAT) Institute</w:t>
      </w:r>
    </w:p>
    <w:p w:rsidR="00E868C5" w:rsidRPr="00E51479" w:rsidRDefault="00E868C5" w:rsidP="00E51479">
      <w:pPr>
        <w:tabs>
          <w:tab w:val="left" w:pos="1800"/>
        </w:tabs>
        <w:spacing w:after="120"/>
        <w:ind w:left="1800" w:right="274" w:hanging="1800"/>
        <w:jc w:val="both"/>
        <w:rPr>
          <w:rFonts w:ascii="Calibri" w:hAnsi="Calibri" w:cs="Calibri"/>
        </w:rPr>
      </w:pPr>
      <w:r w:rsidRPr="00E51479">
        <w:rPr>
          <w:rFonts w:ascii="Calibri" w:hAnsi="Calibri" w:cs="Calibri"/>
        </w:rPr>
        <w:tab/>
        <w:t>University of Louisiana at Lafayette</w:t>
      </w:r>
    </w:p>
    <w:p w:rsidR="0004090B" w:rsidRDefault="00E868C5" w:rsidP="00E51479">
      <w:pPr>
        <w:tabs>
          <w:tab w:val="left" w:pos="1800"/>
        </w:tabs>
        <w:spacing w:after="120"/>
        <w:ind w:left="1800" w:right="274" w:hanging="1800"/>
        <w:jc w:val="both"/>
        <w:rPr>
          <w:rFonts w:ascii="Calibri" w:hAnsi="Calibri" w:cs="Calibri"/>
        </w:rPr>
      </w:pPr>
      <w:r w:rsidRPr="00E51479">
        <w:rPr>
          <w:rFonts w:ascii="Calibri" w:hAnsi="Calibri" w:cs="Calibri"/>
        </w:rPr>
        <w:t>RESPONSIBILITIES:</w:t>
      </w:r>
      <w:r w:rsidRPr="00E51479">
        <w:rPr>
          <w:rFonts w:ascii="Calibri" w:hAnsi="Calibri" w:cs="Calibri"/>
        </w:rPr>
        <w:tab/>
      </w:r>
      <w:r w:rsidR="004B7AB6" w:rsidRPr="00E51479">
        <w:rPr>
          <w:rFonts w:ascii="Calibri" w:hAnsi="Calibri" w:cs="Calibri"/>
        </w:rPr>
        <w:t>Lead</w:t>
      </w:r>
      <w:r w:rsidR="004B7AB6">
        <w:rPr>
          <w:rFonts w:ascii="Calibri" w:hAnsi="Calibri" w:cs="Calibri"/>
        </w:rPr>
        <w:t xml:space="preserve"> the team in </w:t>
      </w:r>
      <w:r w:rsidR="00C527CA">
        <w:rPr>
          <w:rFonts w:ascii="Calibri" w:hAnsi="Calibri" w:cs="Calibri"/>
        </w:rPr>
        <w:t xml:space="preserve">a </w:t>
      </w:r>
      <w:r w:rsidR="004B7AB6">
        <w:rPr>
          <w:rFonts w:ascii="Calibri" w:hAnsi="Calibri" w:cs="Calibri"/>
        </w:rPr>
        <w:t xml:space="preserve">specialized area </w:t>
      </w:r>
      <w:r w:rsidR="004B7AB6" w:rsidRPr="00E51479">
        <w:rPr>
          <w:rFonts w:ascii="Calibri" w:hAnsi="Calibri" w:cs="Calibri"/>
        </w:rPr>
        <w:t xml:space="preserve">in software development </w:t>
      </w:r>
      <w:r w:rsidR="004B7AB6">
        <w:rPr>
          <w:rFonts w:ascii="Calibri" w:hAnsi="Calibri" w:cs="Calibri"/>
        </w:rPr>
        <w:t>and/or database administration.</w:t>
      </w:r>
      <w:r w:rsidR="0004090B">
        <w:rPr>
          <w:rFonts w:ascii="Calibri" w:hAnsi="Calibri" w:cs="Calibri"/>
        </w:rPr>
        <w:t xml:space="preserve"> </w:t>
      </w:r>
      <w:r w:rsidR="008C0DFB">
        <w:rPr>
          <w:rFonts w:ascii="Calibri" w:hAnsi="Calibri" w:cs="Calibri"/>
        </w:rPr>
        <w:t>The candidate will be r</w:t>
      </w:r>
      <w:r w:rsidR="00ED030F">
        <w:rPr>
          <w:rFonts w:ascii="Calibri" w:hAnsi="Calibri" w:cs="Calibri"/>
        </w:rPr>
        <w:t>esponsible for</w:t>
      </w:r>
      <w:r w:rsidR="00ED030F" w:rsidRPr="00ED030F">
        <w:rPr>
          <w:rFonts w:ascii="Calibri" w:hAnsi="Calibri" w:cs="Calibri"/>
        </w:rPr>
        <w:t xml:space="preserve"> new development/project and production support</w:t>
      </w:r>
      <w:r w:rsidR="008C0DFB">
        <w:rPr>
          <w:rFonts w:ascii="Calibri" w:hAnsi="Calibri" w:cs="Calibri"/>
        </w:rPr>
        <w:t>;</w:t>
      </w:r>
      <w:r w:rsidR="00ED030F" w:rsidRPr="00ED030F">
        <w:rPr>
          <w:rFonts w:ascii="Calibri" w:hAnsi="Calibri" w:cs="Calibri"/>
        </w:rPr>
        <w:t xml:space="preserve"> assessment of business requirements; collection and identification of technical specifications; and the subsequent development of technology solutions that require development to be viable. </w:t>
      </w:r>
      <w:r w:rsidR="008C0DFB">
        <w:rPr>
          <w:rFonts w:ascii="Calibri" w:hAnsi="Calibri" w:cs="Calibri"/>
        </w:rPr>
        <w:t>E</w:t>
      </w:r>
      <w:r w:rsidR="00ED030F" w:rsidRPr="00ED030F">
        <w:rPr>
          <w:rFonts w:ascii="Calibri" w:hAnsi="Calibri" w:cs="Calibri"/>
        </w:rPr>
        <w:t>nvision and create solutions that meet requirements; model the pieces of an application infrastructure and their points of integration; prove the feasibility of a design; create the design artifacts that are required to deliver and to maintain the infrastructure; guide a solution through to its completion; and ultimately can be implemented and supported in production.</w:t>
      </w:r>
      <w:r w:rsidR="00ED030F">
        <w:rPr>
          <w:rFonts w:ascii="Calibri" w:hAnsi="Calibri" w:cs="Calibri"/>
        </w:rPr>
        <w:t xml:space="preserve"> </w:t>
      </w:r>
      <w:r w:rsidR="008C0DFB">
        <w:rPr>
          <w:rFonts w:ascii="Calibri" w:hAnsi="Calibri" w:cs="Calibri"/>
        </w:rPr>
        <w:t>The candidate</w:t>
      </w:r>
      <w:r w:rsidR="00ED030F" w:rsidRPr="00ED030F">
        <w:rPr>
          <w:rFonts w:ascii="Calibri" w:hAnsi="Calibri" w:cs="Calibri"/>
        </w:rPr>
        <w:t xml:space="preserve"> will work to ensure that new technology solution</w:t>
      </w:r>
      <w:r w:rsidR="00ED030F">
        <w:rPr>
          <w:rFonts w:ascii="Calibri" w:hAnsi="Calibri" w:cs="Calibri"/>
        </w:rPr>
        <w:t>s</w:t>
      </w:r>
      <w:r w:rsidR="00ED030F" w:rsidRPr="00ED030F">
        <w:rPr>
          <w:rFonts w:ascii="Calibri" w:hAnsi="Calibri" w:cs="Calibri"/>
        </w:rPr>
        <w:t xml:space="preserve"> are designed for optimal access and usefulness, and leverage existing technologies for their specific technical domain(s) and understand system-wide impacts. They will assist in near/mid-term roadmap creation, to address gaps and move towards future architecture to support business growth and innovation.</w:t>
      </w:r>
    </w:p>
    <w:p w:rsidR="007B3AF9" w:rsidRPr="00E51479" w:rsidRDefault="0004090B" w:rsidP="00E51479">
      <w:pPr>
        <w:tabs>
          <w:tab w:val="left" w:pos="1800"/>
        </w:tabs>
        <w:spacing w:after="120"/>
        <w:ind w:left="1800" w:right="274" w:hanging="1800"/>
        <w:jc w:val="both"/>
        <w:rPr>
          <w:rFonts w:ascii="Calibri" w:hAnsi="Calibri" w:cs="Calibri"/>
        </w:rPr>
      </w:pPr>
      <w:r>
        <w:rPr>
          <w:rFonts w:ascii="Calibri" w:hAnsi="Calibri" w:cs="Calibri"/>
        </w:rPr>
        <w:tab/>
      </w:r>
      <w:r w:rsidR="007B3AF9" w:rsidRPr="00E51479">
        <w:rPr>
          <w:rFonts w:ascii="Calibri" w:hAnsi="Calibri" w:cs="Calibri"/>
        </w:rPr>
        <w:t xml:space="preserve">The candidate will ensure that all software </w:t>
      </w:r>
      <w:r w:rsidR="00143250">
        <w:rPr>
          <w:rFonts w:ascii="Calibri" w:hAnsi="Calibri" w:cs="Calibri"/>
        </w:rPr>
        <w:t xml:space="preserve">and database </w:t>
      </w:r>
      <w:r w:rsidR="007B3AF9" w:rsidRPr="00E51479">
        <w:rPr>
          <w:rFonts w:ascii="Calibri" w:hAnsi="Calibri" w:cs="Calibri"/>
        </w:rPr>
        <w:t>development is consistent with</w:t>
      </w:r>
      <w:bookmarkStart w:id="0" w:name="_GoBack"/>
      <w:bookmarkEnd w:id="0"/>
      <w:r w:rsidR="007B3AF9" w:rsidRPr="00E51479">
        <w:rPr>
          <w:rFonts w:ascii="Calibri" w:hAnsi="Calibri" w:cs="Calibri"/>
        </w:rPr>
        <w:t xml:space="preserve"> the Center’s commitment to standards and high quality of service to clients. </w:t>
      </w:r>
      <w:r w:rsidR="00B408E3">
        <w:rPr>
          <w:rFonts w:ascii="Calibri" w:hAnsi="Calibri" w:cs="Calibri"/>
        </w:rPr>
        <w:t xml:space="preserve"> </w:t>
      </w:r>
      <w:r w:rsidR="007B3AF9" w:rsidRPr="00E51479">
        <w:rPr>
          <w:rFonts w:ascii="Calibri" w:hAnsi="Calibri" w:cs="Calibri"/>
        </w:rPr>
        <w:t xml:space="preserve">The candidate will participate in </w:t>
      </w:r>
      <w:r w:rsidR="00B36DEC" w:rsidRPr="00E51479">
        <w:rPr>
          <w:rFonts w:ascii="Calibri" w:hAnsi="Calibri" w:cs="Calibri"/>
        </w:rPr>
        <w:t xml:space="preserve">a </w:t>
      </w:r>
      <w:r w:rsidR="007B3AF9" w:rsidRPr="00E51479">
        <w:rPr>
          <w:rFonts w:ascii="Calibri" w:hAnsi="Calibri" w:cs="Calibri"/>
        </w:rPr>
        <w:t xml:space="preserve">synergistic </w:t>
      </w:r>
      <w:r w:rsidR="00B36DEC" w:rsidRPr="00E51479">
        <w:rPr>
          <w:rFonts w:ascii="Calibri" w:hAnsi="Calibri" w:cs="Calibri"/>
        </w:rPr>
        <w:t xml:space="preserve">fusion of technology development and economic development </w:t>
      </w:r>
      <w:r w:rsidR="007B3AF9" w:rsidRPr="00E51479">
        <w:rPr>
          <w:rFonts w:ascii="Calibri" w:hAnsi="Calibri" w:cs="Calibri"/>
        </w:rPr>
        <w:t xml:space="preserve">by architecting commercially viable software </w:t>
      </w:r>
      <w:r w:rsidR="00143250">
        <w:rPr>
          <w:rFonts w:ascii="Calibri" w:hAnsi="Calibri" w:cs="Calibri"/>
        </w:rPr>
        <w:t xml:space="preserve">and database </w:t>
      </w:r>
      <w:r w:rsidR="007B3AF9" w:rsidRPr="00E51479">
        <w:rPr>
          <w:rFonts w:ascii="Calibri" w:hAnsi="Calibri" w:cs="Calibri"/>
        </w:rPr>
        <w:t>tools for applications in the public and the private sector.</w:t>
      </w:r>
    </w:p>
    <w:p w:rsidR="00E868C5" w:rsidRPr="00E51479" w:rsidRDefault="00E868C5" w:rsidP="00E51479">
      <w:pPr>
        <w:tabs>
          <w:tab w:val="left" w:pos="1800"/>
        </w:tabs>
        <w:spacing w:after="120"/>
        <w:ind w:left="1800" w:right="274" w:hanging="1800"/>
        <w:jc w:val="both"/>
        <w:rPr>
          <w:rFonts w:ascii="Calibri" w:hAnsi="Calibri" w:cs="Calibri"/>
        </w:rPr>
      </w:pPr>
      <w:r w:rsidRPr="00E51479">
        <w:rPr>
          <w:rFonts w:ascii="Calibri" w:hAnsi="Calibri" w:cs="Calibri"/>
        </w:rPr>
        <w:t>QUALIFICATIONS:</w:t>
      </w:r>
      <w:r w:rsidRPr="00E51479">
        <w:rPr>
          <w:rFonts w:ascii="Calibri" w:hAnsi="Calibri" w:cs="Calibri"/>
        </w:rPr>
        <w:tab/>
      </w:r>
      <w:bookmarkStart w:id="1" w:name="OLE_LINK1"/>
      <w:bookmarkStart w:id="2" w:name="OLE_LINK2"/>
      <w:r w:rsidR="00BC5606" w:rsidRPr="00E51479">
        <w:rPr>
          <w:rFonts w:ascii="Calibri" w:hAnsi="Calibri" w:cs="Calibri"/>
        </w:rPr>
        <w:t>Bachelor’s degree (m</w:t>
      </w:r>
      <w:r w:rsidR="007B3AF9" w:rsidRPr="00E51479">
        <w:rPr>
          <w:rFonts w:ascii="Calibri" w:hAnsi="Calibri" w:cs="Calibri"/>
        </w:rPr>
        <w:t xml:space="preserve">aster’s </w:t>
      </w:r>
      <w:r w:rsidR="00BC5606" w:rsidRPr="00E51479">
        <w:rPr>
          <w:rFonts w:ascii="Calibri" w:hAnsi="Calibri" w:cs="Calibri"/>
        </w:rPr>
        <w:t xml:space="preserve">preferred) </w:t>
      </w:r>
      <w:r w:rsidR="007B3AF9" w:rsidRPr="00E51479">
        <w:rPr>
          <w:rFonts w:ascii="Calibri" w:hAnsi="Calibri" w:cs="Calibri"/>
        </w:rPr>
        <w:t xml:space="preserve">in Computer Science or Computer Information Systems (CIS) or a closely related field, with demonstrated </w:t>
      </w:r>
      <w:r w:rsidR="00143250" w:rsidRPr="00143250">
        <w:rPr>
          <w:rFonts w:ascii="Calibri" w:hAnsi="Calibri" w:cs="Calibri"/>
        </w:rPr>
        <w:t xml:space="preserve">experience </w:t>
      </w:r>
      <w:r w:rsidR="00143250">
        <w:rPr>
          <w:rFonts w:ascii="Calibri" w:hAnsi="Calibri" w:cs="Calibri"/>
        </w:rPr>
        <w:t>in</w:t>
      </w:r>
      <w:r w:rsidR="00143250" w:rsidRPr="00143250">
        <w:rPr>
          <w:rFonts w:ascii="Calibri" w:hAnsi="Calibri" w:cs="Calibri"/>
        </w:rPr>
        <w:t xml:space="preserve"> relational data structures, theories, principles, and practices. </w:t>
      </w:r>
      <w:r w:rsidR="00F72A29">
        <w:rPr>
          <w:rFonts w:ascii="Calibri" w:hAnsi="Calibri" w:cs="Calibri"/>
        </w:rPr>
        <w:t xml:space="preserve">The candidate must have advanced experience in a specialized area such as Microsoft Dynamics, SharePoint, MS SQL Server, Oracle, Visual Studio, </w:t>
      </w:r>
      <w:r w:rsidR="00F72A29" w:rsidRPr="00143250">
        <w:rPr>
          <w:rFonts w:ascii="Calibri" w:hAnsi="Calibri" w:cs="Calibri"/>
        </w:rPr>
        <w:t>Cloud Computing, Data Virtualization, Big Data Analytics</w:t>
      </w:r>
      <w:r w:rsidR="00F72A29">
        <w:rPr>
          <w:rFonts w:ascii="Calibri" w:hAnsi="Calibri" w:cs="Calibri"/>
        </w:rPr>
        <w:t xml:space="preserve"> or other similar products; in addition, must </w:t>
      </w:r>
      <w:r w:rsidR="007B3AF9" w:rsidRPr="00E51479">
        <w:rPr>
          <w:rFonts w:ascii="Calibri" w:hAnsi="Calibri" w:cs="Calibri"/>
        </w:rPr>
        <w:t xml:space="preserve">have strong hands-on experience in such areas as </w:t>
      </w:r>
      <w:r w:rsidR="005A6BB5" w:rsidRPr="00E51479">
        <w:rPr>
          <w:rFonts w:ascii="Calibri" w:hAnsi="Calibri" w:cs="Calibri"/>
        </w:rPr>
        <w:t>operating systems (LI</w:t>
      </w:r>
      <w:r w:rsidR="00AD0EA5" w:rsidRPr="00E51479">
        <w:rPr>
          <w:rFonts w:ascii="Calibri" w:hAnsi="Calibri" w:cs="Calibri"/>
        </w:rPr>
        <w:t>NUX</w:t>
      </w:r>
      <w:r w:rsidR="005A6BB5" w:rsidRPr="00E51479">
        <w:rPr>
          <w:rFonts w:ascii="Calibri" w:hAnsi="Calibri" w:cs="Calibri"/>
        </w:rPr>
        <w:t xml:space="preserve">, Windows), </w:t>
      </w:r>
      <w:r w:rsidR="007B3AF9" w:rsidRPr="00E51479">
        <w:rPr>
          <w:rFonts w:ascii="Calibri" w:hAnsi="Calibri" w:cs="Calibri"/>
        </w:rPr>
        <w:t xml:space="preserve">programming (Java, C++, </w:t>
      </w:r>
      <w:r w:rsidR="00AD0EA5" w:rsidRPr="00E51479">
        <w:rPr>
          <w:rFonts w:ascii="Calibri" w:hAnsi="Calibri" w:cs="Calibri"/>
        </w:rPr>
        <w:t xml:space="preserve">.NET, C#, </w:t>
      </w:r>
      <w:r w:rsidR="005A6BB5" w:rsidRPr="00E51479">
        <w:rPr>
          <w:rFonts w:ascii="Calibri" w:hAnsi="Calibri" w:cs="Calibri"/>
        </w:rPr>
        <w:t xml:space="preserve">OpenGL, </w:t>
      </w:r>
      <w:r w:rsidR="007B3AF9" w:rsidRPr="00E51479">
        <w:rPr>
          <w:rFonts w:ascii="Calibri" w:hAnsi="Calibri" w:cs="Calibri"/>
        </w:rPr>
        <w:t xml:space="preserve">XML, HTML), </w:t>
      </w:r>
      <w:r w:rsidR="0005020E" w:rsidRPr="00E51479">
        <w:rPr>
          <w:rFonts w:ascii="Calibri" w:hAnsi="Calibri" w:cs="Calibri"/>
        </w:rPr>
        <w:t xml:space="preserve">GIS </w:t>
      </w:r>
      <w:r w:rsidR="00AD0EA5" w:rsidRPr="00E51479">
        <w:rPr>
          <w:rFonts w:ascii="Calibri" w:hAnsi="Calibri" w:cs="Calibri"/>
        </w:rPr>
        <w:t xml:space="preserve">systems and applications, </w:t>
      </w:r>
      <w:r w:rsidR="007B3AF9" w:rsidRPr="00E51479">
        <w:rPr>
          <w:rFonts w:ascii="Calibri" w:hAnsi="Calibri" w:cs="Calibri"/>
        </w:rPr>
        <w:t>da</w:t>
      </w:r>
      <w:r w:rsidR="005A6BB5" w:rsidRPr="00E51479">
        <w:rPr>
          <w:rFonts w:ascii="Calibri" w:hAnsi="Calibri" w:cs="Calibri"/>
        </w:rPr>
        <w:t>tabase design</w:t>
      </w:r>
      <w:r w:rsidR="007B3AF9" w:rsidRPr="00E51479">
        <w:rPr>
          <w:rFonts w:ascii="Calibri" w:hAnsi="Calibri" w:cs="Calibri"/>
        </w:rPr>
        <w:t xml:space="preserve"> and analysis and software engineering. </w:t>
      </w:r>
      <w:bookmarkEnd w:id="1"/>
      <w:bookmarkEnd w:id="2"/>
      <w:r w:rsidR="0004090B">
        <w:rPr>
          <w:rFonts w:ascii="Calibri" w:hAnsi="Calibri" w:cs="Calibri"/>
        </w:rPr>
        <w:t xml:space="preserve"> </w:t>
      </w:r>
      <w:r w:rsidR="00B87B3D" w:rsidRPr="00E51479">
        <w:rPr>
          <w:rFonts w:ascii="Calibri" w:hAnsi="Calibri" w:cs="Calibri"/>
        </w:rPr>
        <w:t>Five (5) years of w</w:t>
      </w:r>
      <w:r w:rsidR="00405685" w:rsidRPr="00E51479">
        <w:rPr>
          <w:rFonts w:ascii="Calibri" w:hAnsi="Calibri" w:cs="Calibri"/>
        </w:rPr>
        <w:t xml:space="preserve">ork experience in developing software </w:t>
      </w:r>
      <w:r w:rsidR="00143250">
        <w:rPr>
          <w:rFonts w:ascii="Calibri" w:hAnsi="Calibri" w:cs="Calibri"/>
        </w:rPr>
        <w:t xml:space="preserve">and database </w:t>
      </w:r>
      <w:r w:rsidR="00405685" w:rsidRPr="00E51479">
        <w:rPr>
          <w:rFonts w:ascii="Calibri" w:hAnsi="Calibri" w:cs="Calibri"/>
        </w:rPr>
        <w:t xml:space="preserve">systems </w:t>
      </w:r>
      <w:r w:rsidR="00B87B3D" w:rsidRPr="00E51479">
        <w:rPr>
          <w:rFonts w:ascii="Calibri" w:hAnsi="Calibri" w:cs="Calibri"/>
        </w:rPr>
        <w:t xml:space="preserve">in real world settings </w:t>
      </w:r>
      <w:r w:rsidR="00405685" w:rsidRPr="00E51479">
        <w:rPr>
          <w:rFonts w:ascii="Calibri" w:hAnsi="Calibri" w:cs="Calibri"/>
        </w:rPr>
        <w:t xml:space="preserve">may substitute for the required </w:t>
      </w:r>
      <w:r w:rsidR="00B87B3D" w:rsidRPr="00E51479">
        <w:rPr>
          <w:rFonts w:ascii="Calibri" w:hAnsi="Calibri" w:cs="Calibri"/>
        </w:rPr>
        <w:t xml:space="preserve">bachelor’s </w:t>
      </w:r>
      <w:r w:rsidR="00405685" w:rsidRPr="00E51479">
        <w:rPr>
          <w:rFonts w:ascii="Calibri" w:hAnsi="Calibri" w:cs="Calibri"/>
        </w:rPr>
        <w:t>degree</w:t>
      </w:r>
      <w:r w:rsidR="00B87B3D" w:rsidRPr="00E51479">
        <w:rPr>
          <w:rFonts w:ascii="Calibri" w:hAnsi="Calibri" w:cs="Calibri"/>
        </w:rPr>
        <w:t xml:space="preserve">; </w:t>
      </w:r>
      <w:r w:rsidR="00BA7C9A" w:rsidRPr="00E51479">
        <w:rPr>
          <w:rFonts w:ascii="Calibri" w:hAnsi="Calibri" w:cs="Calibri"/>
        </w:rPr>
        <w:t>and, s</w:t>
      </w:r>
      <w:r w:rsidR="00B87B3D" w:rsidRPr="00E51479">
        <w:rPr>
          <w:rFonts w:ascii="Calibri" w:hAnsi="Calibri" w:cs="Calibri"/>
        </w:rPr>
        <w:t xml:space="preserve">even (7) years of work experience will be </w:t>
      </w:r>
      <w:r w:rsidR="00BA7C9A" w:rsidRPr="00E51479">
        <w:rPr>
          <w:rFonts w:ascii="Calibri" w:hAnsi="Calibri" w:cs="Calibri"/>
        </w:rPr>
        <w:t xml:space="preserve">considered </w:t>
      </w:r>
      <w:r w:rsidR="009D1AAC" w:rsidRPr="00E51479">
        <w:rPr>
          <w:rFonts w:ascii="Calibri" w:hAnsi="Calibri" w:cs="Calibri"/>
        </w:rPr>
        <w:t xml:space="preserve">equivalent </w:t>
      </w:r>
      <w:r w:rsidR="00BA7C9A" w:rsidRPr="00E51479">
        <w:rPr>
          <w:rFonts w:ascii="Calibri" w:hAnsi="Calibri" w:cs="Calibri"/>
        </w:rPr>
        <w:t xml:space="preserve">to a </w:t>
      </w:r>
      <w:r w:rsidR="00405685" w:rsidRPr="00E51479">
        <w:rPr>
          <w:rFonts w:ascii="Calibri" w:hAnsi="Calibri" w:cs="Calibri"/>
        </w:rPr>
        <w:t>Master</w:t>
      </w:r>
      <w:r w:rsidR="00BA7C9A" w:rsidRPr="00E51479">
        <w:rPr>
          <w:rFonts w:ascii="Calibri" w:hAnsi="Calibri" w:cs="Calibri"/>
        </w:rPr>
        <w:t>’</w:t>
      </w:r>
      <w:r w:rsidR="00405685" w:rsidRPr="00E51479">
        <w:rPr>
          <w:rFonts w:ascii="Calibri" w:hAnsi="Calibri" w:cs="Calibri"/>
        </w:rPr>
        <w:t>s</w:t>
      </w:r>
      <w:r w:rsidR="00BA7C9A" w:rsidRPr="00E51479">
        <w:rPr>
          <w:rFonts w:ascii="Calibri" w:hAnsi="Calibri" w:cs="Calibri"/>
        </w:rPr>
        <w:t xml:space="preserve"> degree.</w:t>
      </w:r>
      <w:r w:rsidR="0045343B">
        <w:rPr>
          <w:rFonts w:ascii="Calibri" w:hAnsi="Calibri" w:cs="Calibri"/>
        </w:rPr>
        <w:t xml:space="preserve"> </w:t>
      </w:r>
    </w:p>
    <w:p w:rsidR="00441567" w:rsidRDefault="00E868C5" w:rsidP="00E51479">
      <w:pPr>
        <w:tabs>
          <w:tab w:val="left" w:pos="1800"/>
        </w:tabs>
        <w:spacing w:after="120"/>
        <w:ind w:left="1800" w:right="274" w:hanging="1800"/>
        <w:jc w:val="both"/>
        <w:rPr>
          <w:rFonts w:ascii="Calibri" w:hAnsi="Calibri" w:cs="Calibri"/>
        </w:rPr>
      </w:pPr>
      <w:r w:rsidRPr="00E51479">
        <w:rPr>
          <w:rFonts w:ascii="Calibri" w:hAnsi="Calibri" w:cs="Calibri"/>
        </w:rPr>
        <w:t>ENVIRONMENT:</w:t>
      </w:r>
      <w:r w:rsidRPr="00E51479">
        <w:rPr>
          <w:rFonts w:ascii="Calibri" w:hAnsi="Calibri" w:cs="Calibri"/>
        </w:rPr>
        <w:tab/>
      </w:r>
      <w:r w:rsidR="00441567" w:rsidRPr="00441567">
        <w:rPr>
          <w:rFonts w:ascii="Calibri" w:hAnsi="Calibri" w:cs="Calibri"/>
        </w:rPr>
        <w:t>CBIT is a recognized leader in technology-based economic development in the state of Louisiana.  CBIT focuses its research, development and technology transfer activities on fostering technology-driven innovations in a wide range of application domains including healthcare, education, economic and workforce development.  The NIMSAT Institute is a homeland security and disaster management institute with a focus on the development of public-private partnerships and the application of advanced information technologies to enhance the resiliency of the US to all-hazards, and to the mission of saving human lives.  Both research centers operate under the University of Louisiana at Lafayette</w:t>
      </w:r>
      <w:r w:rsidR="00441567">
        <w:rPr>
          <w:rFonts w:ascii="Calibri" w:hAnsi="Calibri" w:cs="Calibri"/>
        </w:rPr>
        <w:t xml:space="preserve"> and </w:t>
      </w:r>
      <w:r w:rsidR="00441567" w:rsidRPr="00441567">
        <w:rPr>
          <w:rFonts w:ascii="Calibri" w:hAnsi="Calibri" w:cs="Calibri"/>
        </w:rPr>
        <w:t>work synergistically with researchers across the university and public and private sector stakeholders in the broader community in the translation of knowledge into practical and actionable solutions and tools, through the application of information technology.</w:t>
      </w:r>
    </w:p>
    <w:p w:rsidR="00E868C5" w:rsidRPr="00E51479" w:rsidRDefault="00E868C5" w:rsidP="00E51479">
      <w:pPr>
        <w:tabs>
          <w:tab w:val="left" w:pos="1800"/>
        </w:tabs>
        <w:spacing w:after="120"/>
        <w:ind w:left="1800" w:right="274" w:hanging="1800"/>
        <w:jc w:val="both"/>
        <w:rPr>
          <w:rFonts w:ascii="Calibri" w:hAnsi="Calibri" w:cs="Calibri"/>
        </w:rPr>
      </w:pPr>
      <w:r w:rsidRPr="00E51479">
        <w:rPr>
          <w:rFonts w:ascii="Calibri" w:hAnsi="Calibri" w:cs="Calibri"/>
        </w:rPr>
        <w:t>SALARY:</w:t>
      </w:r>
      <w:r w:rsidRPr="00E51479">
        <w:rPr>
          <w:rFonts w:ascii="Calibri" w:hAnsi="Calibri" w:cs="Calibri"/>
        </w:rPr>
        <w:tab/>
      </w:r>
      <w:r w:rsidR="007B3AF9" w:rsidRPr="00E51479">
        <w:rPr>
          <w:rFonts w:ascii="Calibri" w:hAnsi="Calibri" w:cs="Calibri"/>
        </w:rPr>
        <w:t>Commensurate with qualifications and experience.</w:t>
      </w:r>
    </w:p>
    <w:p w:rsidR="00E868C5" w:rsidRPr="00E51479" w:rsidRDefault="00E868C5" w:rsidP="00E51479">
      <w:pPr>
        <w:tabs>
          <w:tab w:val="left" w:pos="1800"/>
        </w:tabs>
        <w:spacing w:after="120"/>
        <w:ind w:left="1800" w:right="274" w:hanging="1800"/>
        <w:jc w:val="both"/>
        <w:rPr>
          <w:rFonts w:ascii="Calibri" w:hAnsi="Calibri" w:cs="Calibri"/>
        </w:rPr>
      </w:pPr>
      <w:r w:rsidRPr="00E51479">
        <w:rPr>
          <w:rFonts w:ascii="Calibri" w:hAnsi="Calibri" w:cs="Calibri"/>
        </w:rPr>
        <w:t>APPLICATIONS:</w:t>
      </w:r>
      <w:r w:rsidRPr="00E51479">
        <w:rPr>
          <w:rFonts w:ascii="Calibri" w:hAnsi="Calibri" w:cs="Calibri"/>
        </w:rPr>
        <w:tab/>
      </w:r>
      <w:r w:rsidR="007B3AF9" w:rsidRPr="00E51479">
        <w:rPr>
          <w:rFonts w:ascii="Calibri" w:hAnsi="Calibri" w:cs="Calibri"/>
        </w:rPr>
        <w:t xml:space="preserve">The search committee will review applications </w:t>
      </w:r>
      <w:r w:rsidR="008B4710" w:rsidRPr="00E51479">
        <w:rPr>
          <w:rFonts w:ascii="Calibri" w:hAnsi="Calibri" w:cs="Calibri"/>
        </w:rPr>
        <w:t xml:space="preserve">starting </w:t>
      </w:r>
      <w:r w:rsidR="001969DF" w:rsidRPr="00E51479">
        <w:rPr>
          <w:rFonts w:ascii="Calibri" w:hAnsi="Calibri" w:cs="Calibri"/>
        </w:rPr>
        <w:t>immediately</w:t>
      </w:r>
      <w:r w:rsidR="008B4710" w:rsidRPr="00E51479">
        <w:rPr>
          <w:rFonts w:ascii="Calibri" w:hAnsi="Calibri" w:cs="Calibri"/>
        </w:rPr>
        <w:t xml:space="preserve"> </w:t>
      </w:r>
      <w:r w:rsidR="007B3AF9" w:rsidRPr="00E51479">
        <w:rPr>
          <w:rFonts w:ascii="Calibri" w:hAnsi="Calibri" w:cs="Calibri"/>
        </w:rPr>
        <w:t>and continue until the position is filled. Candidates should send a letter of intent; curriculum vitae; and name, address and telephone number of at least four references. Additional materials, of the candidate's choice, may also be sent.  Applications should be sent to:</w:t>
      </w:r>
    </w:p>
    <w:p w:rsidR="00E868C5" w:rsidRDefault="00E868C5" w:rsidP="00204998">
      <w:pPr>
        <w:tabs>
          <w:tab w:val="left" w:pos="2160"/>
          <w:tab w:val="left" w:pos="3600"/>
        </w:tabs>
        <w:ind w:left="2160" w:right="274" w:hanging="2160"/>
        <w:jc w:val="both"/>
        <w:rPr>
          <w:rFonts w:ascii="Calibri" w:hAnsi="Calibri" w:cs="Calibri"/>
          <w:b/>
        </w:rPr>
      </w:pPr>
      <w:r w:rsidRPr="00E51479">
        <w:rPr>
          <w:rFonts w:ascii="Calibri" w:hAnsi="Calibri" w:cs="Calibri"/>
          <w:b/>
        </w:rPr>
        <w:tab/>
      </w:r>
      <w:r w:rsidR="002A7673">
        <w:rPr>
          <w:rFonts w:ascii="Calibri" w:hAnsi="Calibri" w:cs="Calibri"/>
          <w:b/>
        </w:rPr>
        <w:t>Business Intelligence Architect</w:t>
      </w:r>
      <w:r w:rsidR="00BB3B74" w:rsidRPr="00E51479">
        <w:rPr>
          <w:rFonts w:ascii="Calibri" w:hAnsi="Calibri" w:cs="Calibri"/>
          <w:b/>
        </w:rPr>
        <w:t xml:space="preserve"> Position</w:t>
      </w:r>
    </w:p>
    <w:p w:rsidR="00204998" w:rsidRPr="00E51479" w:rsidRDefault="00204998" w:rsidP="00204998">
      <w:pPr>
        <w:tabs>
          <w:tab w:val="left" w:pos="2160"/>
          <w:tab w:val="left" w:pos="3600"/>
        </w:tabs>
        <w:ind w:left="2160" w:right="274" w:hanging="2160"/>
        <w:jc w:val="both"/>
        <w:rPr>
          <w:rFonts w:ascii="Calibri" w:hAnsi="Calibri" w:cs="Calibri"/>
          <w:b/>
        </w:rPr>
      </w:pPr>
      <w:r>
        <w:rPr>
          <w:rFonts w:ascii="Calibri" w:hAnsi="Calibri" w:cs="Calibri"/>
          <w:b/>
        </w:rPr>
        <w:tab/>
        <w:t>CBIT/NIMSAT</w:t>
      </w:r>
    </w:p>
    <w:p w:rsidR="00E868C5" w:rsidRPr="00E51479" w:rsidRDefault="00E868C5" w:rsidP="00204998">
      <w:pPr>
        <w:tabs>
          <w:tab w:val="left" w:pos="2160"/>
          <w:tab w:val="left" w:pos="3600"/>
        </w:tabs>
        <w:ind w:left="2160" w:right="274" w:hanging="2160"/>
        <w:jc w:val="both"/>
        <w:rPr>
          <w:rFonts w:ascii="Calibri" w:hAnsi="Calibri" w:cs="Calibri"/>
        </w:rPr>
      </w:pPr>
      <w:r w:rsidRPr="00E51479">
        <w:rPr>
          <w:rFonts w:ascii="Calibri" w:hAnsi="Calibri" w:cs="Calibri"/>
        </w:rPr>
        <w:tab/>
        <w:t>P.O. Box 44932</w:t>
      </w:r>
    </w:p>
    <w:p w:rsidR="00D70A3C" w:rsidRPr="00E51479" w:rsidRDefault="00E868C5" w:rsidP="00204998">
      <w:pPr>
        <w:tabs>
          <w:tab w:val="left" w:pos="2160"/>
          <w:tab w:val="left" w:pos="3600"/>
        </w:tabs>
        <w:ind w:left="2160" w:right="274" w:hanging="2160"/>
        <w:jc w:val="both"/>
        <w:rPr>
          <w:rFonts w:ascii="Calibri" w:hAnsi="Calibri" w:cs="Calibri"/>
        </w:rPr>
      </w:pPr>
      <w:r w:rsidRPr="00E51479">
        <w:rPr>
          <w:rFonts w:ascii="Calibri" w:hAnsi="Calibri" w:cs="Calibri"/>
        </w:rPr>
        <w:tab/>
        <w:t>Lafayette, Louisiana 70504-4932</w:t>
      </w:r>
    </w:p>
    <w:sectPr w:rsidR="00D70A3C" w:rsidRPr="00E51479" w:rsidSect="00F72A29">
      <w:headerReference w:type="default" r:id="rId6"/>
      <w:footerReference w:type="default" r:id="rId7"/>
      <w:pgSz w:w="12240" w:h="15840" w:code="1"/>
      <w:pgMar w:top="2304"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F3" w:rsidRDefault="008208F3">
      <w:r>
        <w:separator/>
      </w:r>
    </w:p>
  </w:endnote>
  <w:endnote w:type="continuationSeparator" w:id="0">
    <w:p w:rsidR="008208F3" w:rsidRDefault="0082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56" w:rsidRDefault="00590974" w:rsidP="005837C5">
    <w:pPr>
      <w:pStyle w:val="Footer"/>
      <w:jc w:val="center"/>
    </w:pPr>
    <w:r>
      <w:rPr>
        <w:noProof/>
      </w:rPr>
      <w:drawing>
        <wp:inline distT="0" distB="0" distL="0" distR="0" wp14:anchorId="2ED1B247" wp14:editId="3DB115A6">
          <wp:extent cx="6858000" cy="489855"/>
          <wp:effectExtent l="0" t="0" r="0" b="5715"/>
          <wp:docPr id="2" name="Picture 2" descr="Staff Vacanc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 Vacancy footer"/>
                  <pic:cNvPicPr>
                    <a:picLocks noChangeAspect="1" noChangeArrowheads="1"/>
                  </pic:cNvPicPr>
                </pic:nvPicPr>
                <pic:blipFill>
                  <a:blip r:embed="rId1"/>
                  <a:srcRect/>
                  <a:stretch>
                    <a:fillRect/>
                  </a:stretch>
                </pic:blipFill>
                <pic:spPr bwMode="auto">
                  <a:xfrm>
                    <a:off x="0" y="0"/>
                    <a:ext cx="6858000" cy="4898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F3" w:rsidRDefault="008208F3">
      <w:r>
        <w:separator/>
      </w:r>
    </w:p>
  </w:footnote>
  <w:footnote w:type="continuationSeparator" w:id="0">
    <w:p w:rsidR="008208F3" w:rsidRDefault="00820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56" w:rsidRDefault="00590974" w:rsidP="001162D3">
    <w:pPr>
      <w:pStyle w:val="Header"/>
      <w:jc w:val="center"/>
    </w:pPr>
    <w:r>
      <w:rPr>
        <w:noProof/>
      </w:rPr>
      <w:drawing>
        <wp:inline distT="0" distB="0" distL="0" distR="0" wp14:anchorId="3289A96D" wp14:editId="663588E5">
          <wp:extent cx="6858000" cy="1310184"/>
          <wp:effectExtent l="0" t="0" r="0" b="4445"/>
          <wp:docPr id="1" name="Picture 1" descr="Staff Vacanc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Vacancy header"/>
                  <pic:cNvPicPr>
                    <a:picLocks noChangeAspect="1" noChangeArrowheads="1"/>
                  </pic:cNvPicPr>
                </pic:nvPicPr>
                <pic:blipFill>
                  <a:blip r:embed="rId1"/>
                  <a:srcRect/>
                  <a:stretch>
                    <a:fillRect/>
                  </a:stretch>
                </pic:blipFill>
                <pic:spPr bwMode="auto">
                  <a:xfrm>
                    <a:off x="0" y="0"/>
                    <a:ext cx="6858000" cy="131018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8"/>
    <w:rsid w:val="0004090B"/>
    <w:rsid w:val="0005020E"/>
    <w:rsid w:val="00083577"/>
    <w:rsid w:val="000D60AD"/>
    <w:rsid w:val="00100841"/>
    <w:rsid w:val="00112E58"/>
    <w:rsid w:val="001162D3"/>
    <w:rsid w:val="00117788"/>
    <w:rsid w:val="001177FD"/>
    <w:rsid w:val="00143250"/>
    <w:rsid w:val="00167EEE"/>
    <w:rsid w:val="001969DF"/>
    <w:rsid w:val="001E21E3"/>
    <w:rsid w:val="00204998"/>
    <w:rsid w:val="002145A1"/>
    <w:rsid w:val="002874D6"/>
    <w:rsid w:val="002A7673"/>
    <w:rsid w:val="0030417B"/>
    <w:rsid w:val="00324448"/>
    <w:rsid w:val="0038697D"/>
    <w:rsid w:val="003E413E"/>
    <w:rsid w:val="003F53C1"/>
    <w:rsid w:val="00400A11"/>
    <w:rsid w:val="00405685"/>
    <w:rsid w:val="00441567"/>
    <w:rsid w:val="0045343B"/>
    <w:rsid w:val="004A2FA2"/>
    <w:rsid w:val="004B7AB6"/>
    <w:rsid w:val="00502432"/>
    <w:rsid w:val="0052695D"/>
    <w:rsid w:val="005837C5"/>
    <w:rsid w:val="00590974"/>
    <w:rsid w:val="005A6BB5"/>
    <w:rsid w:val="005B765F"/>
    <w:rsid w:val="005E2E5F"/>
    <w:rsid w:val="006674F1"/>
    <w:rsid w:val="00680CC2"/>
    <w:rsid w:val="006D3B61"/>
    <w:rsid w:val="007222AD"/>
    <w:rsid w:val="00750479"/>
    <w:rsid w:val="007A6EFD"/>
    <w:rsid w:val="007B3AF9"/>
    <w:rsid w:val="007C4B4E"/>
    <w:rsid w:val="00811C2B"/>
    <w:rsid w:val="008208F3"/>
    <w:rsid w:val="0085598D"/>
    <w:rsid w:val="008A27C5"/>
    <w:rsid w:val="008B4710"/>
    <w:rsid w:val="008C0DFB"/>
    <w:rsid w:val="00931FCE"/>
    <w:rsid w:val="00947999"/>
    <w:rsid w:val="00974702"/>
    <w:rsid w:val="00996D97"/>
    <w:rsid w:val="009A63DF"/>
    <w:rsid w:val="009B2C4B"/>
    <w:rsid w:val="009C53D0"/>
    <w:rsid w:val="009D1AAC"/>
    <w:rsid w:val="009F7B81"/>
    <w:rsid w:val="00A10AE6"/>
    <w:rsid w:val="00A27CA8"/>
    <w:rsid w:val="00A40772"/>
    <w:rsid w:val="00A53A9C"/>
    <w:rsid w:val="00A55438"/>
    <w:rsid w:val="00A92107"/>
    <w:rsid w:val="00AA4E06"/>
    <w:rsid w:val="00AC2171"/>
    <w:rsid w:val="00AC6C47"/>
    <w:rsid w:val="00AD0EA5"/>
    <w:rsid w:val="00AF2C5D"/>
    <w:rsid w:val="00B0741E"/>
    <w:rsid w:val="00B34DB2"/>
    <w:rsid w:val="00B36DEC"/>
    <w:rsid w:val="00B408E3"/>
    <w:rsid w:val="00B40AEE"/>
    <w:rsid w:val="00B506AA"/>
    <w:rsid w:val="00B72605"/>
    <w:rsid w:val="00B87B3D"/>
    <w:rsid w:val="00BA7C9A"/>
    <w:rsid w:val="00BB3B74"/>
    <w:rsid w:val="00BC5606"/>
    <w:rsid w:val="00C16132"/>
    <w:rsid w:val="00C315D9"/>
    <w:rsid w:val="00C527CA"/>
    <w:rsid w:val="00C941A3"/>
    <w:rsid w:val="00CD0EC9"/>
    <w:rsid w:val="00D4624F"/>
    <w:rsid w:val="00D65404"/>
    <w:rsid w:val="00D70A3C"/>
    <w:rsid w:val="00DB5B5B"/>
    <w:rsid w:val="00DD2FB2"/>
    <w:rsid w:val="00DD5D4E"/>
    <w:rsid w:val="00E16856"/>
    <w:rsid w:val="00E51479"/>
    <w:rsid w:val="00E640D1"/>
    <w:rsid w:val="00E82B6E"/>
    <w:rsid w:val="00E868C5"/>
    <w:rsid w:val="00EA611F"/>
    <w:rsid w:val="00ED030F"/>
    <w:rsid w:val="00F50890"/>
    <w:rsid w:val="00F72A29"/>
    <w:rsid w:val="00FE3AC9"/>
    <w:rsid w:val="00FE3F60"/>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BAE3A9-7030-4FB4-AF6A-8983A424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2D3"/>
    <w:pPr>
      <w:tabs>
        <w:tab w:val="center" w:pos="4320"/>
        <w:tab w:val="right" w:pos="8640"/>
      </w:tabs>
    </w:pPr>
  </w:style>
  <w:style w:type="paragraph" w:styleId="Footer">
    <w:name w:val="footer"/>
    <w:basedOn w:val="Normal"/>
    <w:rsid w:val="001162D3"/>
    <w:pPr>
      <w:tabs>
        <w:tab w:val="center" w:pos="4320"/>
        <w:tab w:val="right" w:pos="8640"/>
      </w:tabs>
    </w:pPr>
  </w:style>
  <w:style w:type="paragraph" w:styleId="BalloonText">
    <w:name w:val="Balloon Text"/>
    <w:basedOn w:val="Normal"/>
    <w:link w:val="BalloonTextChar"/>
    <w:rsid w:val="00C315D9"/>
    <w:rPr>
      <w:rFonts w:ascii="Tahoma" w:hAnsi="Tahoma" w:cs="Tahoma"/>
      <w:sz w:val="16"/>
      <w:szCs w:val="16"/>
    </w:rPr>
  </w:style>
  <w:style w:type="character" w:customStyle="1" w:styleId="BalloonTextChar">
    <w:name w:val="Balloon Text Char"/>
    <w:basedOn w:val="DefaultParagraphFont"/>
    <w:link w:val="BalloonText"/>
    <w:rsid w:val="00C315D9"/>
    <w:rPr>
      <w:rFonts w:ascii="Tahoma" w:hAnsi="Tahoma" w:cs="Tahoma"/>
      <w:sz w:val="16"/>
      <w:szCs w:val="16"/>
    </w:rPr>
  </w:style>
  <w:style w:type="character" w:styleId="CommentReference">
    <w:name w:val="annotation reference"/>
    <w:basedOn w:val="DefaultParagraphFont"/>
    <w:rsid w:val="002A7673"/>
    <w:rPr>
      <w:sz w:val="16"/>
      <w:szCs w:val="16"/>
    </w:rPr>
  </w:style>
  <w:style w:type="paragraph" w:styleId="CommentText">
    <w:name w:val="annotation text"/>
    <w:basedOn w:val="Normal"/>
    <w:link w:val="CommentTextChar"/>
    <w:rsid w:val="002A7673"/>
  </w:style>
  <w:style w:type="character" w:customStyle="1" w:styleId="CommentTextChar">
    <w:name w:val="Comment Text Char"/>
    <w:basedOn w:val="DefaultParagraphFont"/>
    <w:link w:val="CommentText"/>
    <w:rsid w:val="002A7673"/>
  </w:style>
  <w:style w:type="paragraph" w:styleId="CommentSubject">
    <w:name w:val="annotation subject"/>
    <w:basedOn w:val="CommentText"/>
    <w:next w:val="CommentText"/>
    <w:link w:val="CommentSubjectChar"/>
    <w:rsid w:val="002A7673"/>
    <w:rPr>
      <w:b/>
      <w:bCs/>
    </w:rPr>
  </w:style>
  <w:style w:type="character" w:customStyle="1" w:styleId="CommentSubjectChar">
    <w:name w:val="Comment Subject Char"/>
    <w:basedOn w:val="CommentTextChar"/>
    <w:link w:val="CommentSubject"/>
    <w:rsid w:val="002A7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POSITION:</vt:lpstr>
    </vt:vector>
  </TitlesOfParts>
  <Company>latar</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sbenoit</dc:creator>
  <cp:lastModifiedBy>Faul Corey J</cp:lastModifiedBy>
  <cp:revision>2</cp:revision>
  <cp:lastPrinted>2009-05-14T20:28:00Z</cp:lastPrinted>
  <dcterms:created xsi:type="dcterms:W3CDTF">2016-08-17T18:16:00Z</dcterms:created>
  <dcterms:modified xsi:type="dcterms:W3CDTF">2016-08-17T18:16:00Z</dcterms:modified>
</cp:coreProperties>
</file>