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3CECD" w14:textId="77777777" w:rsidR="009D53BB" w:rsidRPr="009D53BB" w:rsidRDefault="009D53BB" w:rsidP="009D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3BB">
        <w:rPr>
          <w:rFonts w:ascii="Times New Roman" w:eastAsia="Times New Roman" w:hAnsi="Times New Roman" w:cs="Times New Roman"/>
          <w:sz w:val="24"/>
          <w:szCs w:val="24"/>
        </w:rPr>
        <w:t>Below are procedures to follow for workers compensation accidents and injuries.</w:t>
      </w:r>
    </w:p>
    <w:p w14:paraId="40D173B3" w14:textId="77777777" w:rsidR="009D53BB" w:rsidRPr="009D53BB" w:rsidRDefault="009D53BB" w:rsidP="009D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3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508314" w14:textId="77777777" w:rsidR="009D53BB" w:rsidRPr="009D53BB" w:rsidRDefault="009D53BB" w:rsidP="009D5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3BB">
        <w:rPr>
          <w:rFonts w:ascii="Times New Roman" w:eastAsia="Times New Roman" w:hAnsi="Times New Roman" w:cs="Times New Roman"/>
          <w:sz w:val="24"/>
          <w:szCs w:val="24"/>
        </w:rPr>
        <w:t>In all cases that are true emergencies (life or limb threatening), the priority is to get the employee immediate medical care. Call the University Police Department at 482-6447. UL Lafayette Police Officers are certified in initial first aid and CPR. *Student Health Services does not treat for worker’s compensation cases.</w:t>
      </w:r>
    </w:p>
    <w:p w14:paraId="31C16311" w14:textId="77777777" w:rsidR="009D53BB" w:rsidRPr="009D53BB" w:rsidRDefault="009D53BB" w:rsidP="009D5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3BB">
        <w:rPr>
          <w:rFonts w:ascii="Times New Roman" w:eastAsia="Times New Roman" w:hAnsi="Times New Roman" w:cs="Times New Roman"/>
          <w:sz w:val="24"/>
          <w:szCs w:val="24"/>
        </w:rPr>
        <w:t xml:space="preserve">Contact your </w:t>
      </w:r>
      <w:hyperlink r:id="rId5" w:history="1">
        <w:r w:rsidRPr="009D5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Departmental Safety Coordinator </w:t>
        </w:r>
      </w:hyperlink>
      <w:r w:rsidRPr="009D53BB">
        <w:rPr>
          <w:rFonts w:ascii="Times New Roman" w:eastAsia="Times New Roman" w:hAnsi="Times New Roman" w:cs="Times New Roman"/>
          <w:sz w:val="24"/>
          <w:szCs w:val="24"/>
        </w:rPr>
        <w:t xml:space="preserve">or obtain all facts pertaining to the injury and complete the </w:t>
      </w:r>
      <w:hyperlink r:id="rId6" w:tgtFrame="_blank" w:history="1">
        <w:r w:rsidRPr="009D5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DA2000 </w:t>
        </w:r>
      </w:hyperlink>
      <w:r w:rsidRPr="009D53BB">
        <w:rPr>
          <w:rFonts w:ascii="Times New Roman" w:eastAsia="Times New Roman" w:hAnsi="Times New Roman" w:cs="Times New Roman"/>
          <w:sz w:val="24"/>
          <w:szCs w:val="24"/>
        </w:rPr>
        <w:t>employee incident/accident report.</w:t>
      </w:r>
    </w:p>
    <w:p w14:paraId="630263FB" w14:textId="77777777" w:rsidR="006B0B25" w:rsidRPr="009D53BB" w:rsidRDefault="006B0B25" w:rsidP="006B0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3BB">
        <w:rPr>
          <w:rFonts w:ascii="Times New Roman" w:eastAsia="Times New Roman" w:hAnsi="Times New Roman" w:cs="Times New Roman"/>
          <w:sz w:val="24"/>
          <w:szCs w:val="24"/>
        </w:rPr>
        <w:t>Forward the</w:t>
      </w:r>
      <w:hyperlink r:id="rId7" w:tgtFrame="_blank" w:history="1">
        <w:r w:rsidRPr="009D5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8" w:tgtFrame="_blank" w:history="1">
        <w:r w:rsidRPr="009D5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DA2000</w:t>
        </w:r>
      </w:hyperlink>
      <w:r w:rsidRPr="009D53BB">
        <w:rPr>
          <w:rFonts w:ascii="Times New Roman" w:eastAsia="Times New Roman" w:hAnsi="Times New Roman" w:cs="Times New Roman"/>
          <w:sz w:val="24"/>
          <w:szCs w:val="24"/>
        </w:rPr>
        <w:t xml:space="preserve"> to Carolyn Benoit in the Office of Human Resources as soon as possible, even if accident does not result in medical attention,</w:t>
      </w:r>
      <w:r w:rsidRPr="009D53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(except for motor vehicle injuries)</w:t>
      </w:r>
    </w:p>
    <w:p w14:paraId="6DC28818" w14:textId="77777777" w:rsidR="009D53BB" w:rsidRPr="006B0B25" w:rsidRDefault="006B0B25" w:rsidP="006B0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5">
        <w:rPr>
          <w:rFonts w:ascii="Times New Roman" w:eastAsia="Times New Roman" w:hAnsi="Times New Roman" w:cs="Times New Roman"/>
          <w:sz w:val="24"/>
          <w:szCs w:val="24"/>
        </w:rPr>
        <w:t>If employee does need to seek medical attention, he/she can choose the facility of his/her choice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long as they take worker’s compensation claims</w:t>
      </w:r>
      <w:r w:rsidRPr="006B0B25">
        <w:rPr>
          <w:rFonts w:ascii="Times New Roman" w:eastAsia="Times New Roman" w:hAnsi="Times New Roman" w:cs="Times New Roman"/>
          <w:sz w:val="24"/>
          <w:szCs w:val="24"/>
        </w:rPr>
        <w:t>. Health care providers will need information regarding the worker’s compensation claim.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information will be generated from the DA2000 and Carolyn Benoit can email this information after she processes the DA2000.</w:t>
      </w:r>
    </w:p>
    <w:p w14:paraId="5AEC00D8" w14:textId="77777777" w:rsidR="009D53BB" w:rsidRPr="009D53BB" w:rsidRDefault="009D53BB" w:rsidP="009D5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3BB">
        <w:rPr>
          <w:rFonts w:ascii="Times New Roman" w:eastAsia="Times New Roman" w:hAnsi="Times New Roman" w:cs="Times New Roman"/>
          <w:sz w:val="24"/>
          <w:szCs w:val="24"/>
        </w:rPr>
        <w:t>Important notes to remember:</w:t>
      </w:r>
    </w:p>
    <w:p w14:paraId="2AE94FB0" w14:textId="77777777" w:rsidR="009D53BB" w:rsidRPr="009D53BB" w:rsidRDefault="009D53BB" w:rsidP="009D53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3BB">
        <w:rPr>
          <w:rFonts w:ascii="Times New Roman" w:eastAsia="Times New Roman" w:hAnsi="Times New Roman" w:cs="Times New Roman"/>
          <w:sz w:val="24"/>
          <w:szCs w:val="24"/>
        </w:rPr>
        <w:t xml:space="preserve">If employee is seen by an urgent care/emergency room facility and requires further treatment, </w:t>
      </w:r>
      <w:r w:rsidR="001D5BF7">
        <w:rPr>
          <w:rFonts w:ascii="Times New Roman" w:eastAsia="Times New Roman" w:hAnsi="Times New Roman" w:cs="Times New Roman"/>
          <w:sz w:val="24"/>
          <w:szCs w:val="24"/>
        </w:rPr>
        <w:t>contact your worker’s compensation adjuster, once assigned, and he/she will be able to approve/deny your appointments.</w:t>
      </w:r>
    </w:p>
    <w:p w14:paraId="53A2D805" w14:textId="77777777" w:rsidR="009D53BB" w:rsidRPr="009D53BB" w:rsidRDefault="009D53BB" w:rsidP="009D53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3BB">
        <w:rPr>
          <w:rFonts w:ascii="Times New Roman" w:eastAsia="Times New Roman" w:hAnsi="Times New Roman" w:cs="Times New Roman"/>
          <w:sz w:val="24"/>
          <w:szCs w:val="24"/>
        </w:rPr>
        <w:t>If the employee did not return to work following the accident, he/she is required to submit a “Return to Work Status Report” from the attending physician. </w:t>
      </w:r>
    </w:p>
    <w:p w14:paraId="294623CA" w14:textId="77777777" w:rsidR="009D53BB" w:rsidRPr="009D53BB" w:rsidRDefault="009D53BB" w:rsidP="009D53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3BB">
        <w:rPr>
          <w:rFonts w:ascii="Times New Roman" w:eastAsia="Times New Roman" w:hAnsi="Times New Roman" w:cs="Times New Roman"/>
          <w:sz w:val="24"/>
          <w:szCs w:val="24"/>
        </w:rPr>
        <w:t>The first seven days of missed work are considered the “waiting week” and are not eligible for indemnity benefits unless the employee has missed 14 or more days as a result of the injury. Otherwise, indemnity benefits will start on the eighth day, including the weekend, at 66.666 percent of wages or salary.</w:t>
      </w:r>
    </w:p>
    <w:p w14:paraId="02D7CC69" w14:textId="77777777" w:rsidR="009D53BB" w:rsidRPr="009D53BB" w:rsidRDefault="009D53BB" w:rsidP="009D53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3BB">
        <w:rPr>
          <w:rFonts w:ascii="Times New Roman" w:eastAsia="Times New Roman" w:hAnsi="Times New Roman" w:cs="Times New Roman"/>
          <w:sz w:val="24"/>
          <w:szCs w:val="24"/>
        </w:rPr>
        <w:t>When employee is approved to return to work, he/she is again required to submit a “Return to Work Status Report” from the attending physician.</w:t>
      </w:r>
    </w:p>
    <w:p w14:paraId="2BC98B52" w14:textId="77777777" w:rsidR="009D53BB" w:rsidRPr="009D53BB" w:rsidRDefault="009D53BB" w:rsidP="009D53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3BB">
        <w:rPr>
          <w:rFonts w:ascii="Times New Roman" w:eastAsia="Times New Roman" w:hAnsi="Times New Roman" w:cs="Times New Roman"/>
          <w:sz w:val="24"/>
          <w:szCs w:val="24"/>
        </w:rPr>
        <w:t xml:space="preserve">For more information regarding workers compensation benefits, contact </w:t>
      </w:r>
      <w:proofErr w:type="spellStart"/>
      <w:r w:rsidRPr="009D53BB">
        <w:rPr>
          <w:rFonts w:ascii="Times New Roman" w:eastAsia="Times New Roman" w:hAnsi="Times New Roman" w:cs="Times New Roman"/>
          <w:sz w:val="24"/>
          <w:szCs w:val="24"/>
        </w:rPr>
        <w:t>Carolyn.Benoit</w:t>
      </w:r>
      <w:proofErr w:type="spellEnd"/>
      <w:r w:rsidRPr="009D53BB">
        <w:rPr>
          <w:rFonts w:ascii="Times New Roman" w:eastAsia="Times New Roman" w:hAnsi="Times New Roman" w:cs="Times New Roman"/>
          <w:sz w:val="24"/>
          <w:szCs w:val="24"/>
        </w:rPr>
        <w:t xml:space="preserve"> in HR at 482-6242.</w:t>
      </w:r>
    </w:p>
    <w:p w14:paraId="6DF2A4F3" w14:textId="77777777" w:rsidR="006E2C8E" w:rsidRDefault="006E2C8E"/>
    <w:sectPr w:rsidR="006E2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71724"/>
    <w:multiLevelType w:val="multilevel"/>
    <w:tmpl w:val="FAEE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976FEE"/>
    <w:multiLevelType w:val="multilevel"/>
    <w:tmpl w:val="8D7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BB"/>
    <w:rsid w:val="001D5BF7"/>
    <w:rsid w:val="00570BED"/>
    <w:rsid w:val="006B0B25"/>
    <w:rsid w:val="006E2C8E"/>
    <w:rsid w:val="009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6532"/>
  <w15:chartTrackingRefBased/>
  <w15:docId w15:val="{BBB35D3E-5703-494A-98D7-0F558E8B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3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53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ty.louisiana.edu/sites/safety/files/DA2000%20-%202016_fillab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fety.louisiana.edu/sites/safety/files/DA2000%20-%202016_fillab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ty.louisiana.edu/sites/safety/files/DA2000%20-%202016_fillable.pdf" TargetMode="External"/><Relationship Id="rId5" Type="http://schemas.openxmlformats.org/officeDocument/2006/relationships/hyperlink" Target="http://safety.louisiana.edu/about-us/coordinato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Carolyn J</dc:creator>
  <cp:keywords/>
  <dc:description/>
  <cp:lastModifiedBy>Faye F Cormier</cp:lastModifiedBy>
  <cp:revision>2</cp:revision>
  <cp:lastPrinted>2019-06-03T14:19:00Z</cp:lastPrinted>
  <dcterms:created xsi:type="dcterms:W3CDTF">2021-03-03T14:57:00Z</dcterms:created>
  <dcterms:modified xsi:type="dcterms:W3CDTF">2021-03-03T14:57:00Z</dcterms:modified>
</cp:coreProperties>
</file>